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601" w:tblpY="158"/>
        <w:tblW w:w="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293F38" w:rsidRPr="005A7D36" w:rsidTr="005C5A1F">
        <w:trPr>
          <w:trHeight w:val="2912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F38" w:rsidRPr="005A7D36" w:rsidRDefault="00293F38" w:rsidP="005C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 к Порядку проведении краевого этапа Всероссийского конкурса  лучших</w:t>
            </w:r>
          </w:p>
          <w:p w:rsidR="00293F38" w:rsidRPr="005A7D36" w:rsidRDefault="00293F38" w:rsidP="005C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психолого-педагогических программ</w:t>
            </w:r>
          </w:p>
          <w:p w:rsidR="00293F38" w:rsidRPr="005A7D36" w:rsidRDefault="00293F38" w:rsidP="005C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технологий в образовательной среде</w:t>
            </w:r>
          </w:p>
          <w:p w:rsidR="00293F38" w:rsidRPr="005A7D36" w:rsidRDefault="00293F38" w:rsidP="005C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F38" w:rsidRPr="005A7D36" w:rsidRDefault="00293F38" w:rsidP="005C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F38" w:rsidRPr="005A7D36" w:rsidRDefault="00293F38" w:rsidP="005C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Оргкомитет краевого этапа Всероссийского конкурса лучших психолого-педагогических программ </w:t>
            </w:r>
          </w:p>
          <w:p w:rsidR="00293F38" w:rsidRPr="005A7D36" w:rsidRDefault="00293F38" w:rsidP="005C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технологий в образовательной среде </w:t>
            </w:r>
          </w:p>
          <w:p w:rsidR="00293F38" w:rsidRPr="005A7D36" w:rsidRDefault="00293F38" w:rsidP="005C5A1F">
            <w:pPr>
              <w:tabs>
                <w:tab w:val="left" w:pos="8535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93F38" w:rsidRPr="005A7D36" w:rsidRDefault="00293F38" w:rsidP="0029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38" w:rsidRPr="005A7D36" w:rsidRDefault="00293F38" w:rsidP="00293F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38" w:rsidRPr="005A7D36" w:rsidRDefault="00293F38" w:rsidP="00293F38">
      <w:pPr>
        <w:tabs>
          <w:tab w:val="left" w:pos="8535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3F38" w:rsidRPr="005A7D36" w:rsidRDefault="00293F38" w:rsidP="00293F38">
      <w:pPr>
        <w:tabs>
          <w:tab w:val="left" w:pos="8535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93F38" w:rsidRPr="005A7D36" w:rsidRDefault="00293F38" w:rsidP="0029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F38" w:rsidRPr="005A7D36" w:rsidRDefault="00293F38" w:rsidP="0029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38" w:rsidRPr="005A7D36" w:rsidRDefault="00293F38" w:rsidP="0029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F38" w:rsidRPr="005A7D36" w:rsidRDefault="00293F38" w:rsidP="0029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F38" w:rsidRPr="005A7D36" w:rsidRDefault="00293F38" w:rsidP="0029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38" w:rsidRPr="005A7D36" w:rsidRDefault="00293F38" w:rsidP="0029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38" w:rsidRPr="005A7D36" w:rsidRDefault="00293F38" w:rsidP="0029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38" w:rsidRPr="005A7D36" w:rsidRDefault="00293F38" w:rsidP="0029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38" w:rsidRPr="005A7D36" w:rsidRDefault="00293F38" w:rsidP="0029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38" w:rsidRPr="005A7D36" w:rsidRDefault="00293F38" w:rsidP="00293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93F38" w:rsidRPr="005A7D36" w:rsidRDefault="00293F38" w:rsidP="0029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F38" w:rsidRPr="005A7D36" w:rsidRDefault="00293F38" w:rsidP="0029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F38" w:rsidRPr="005A7D36" w:rsidRDefault="00293F38" w:rsidP="0029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F38" w:rsidRPr="005A7D36" w:rsidRDefault="00293F38" w:rsidP="00293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(авторский коллектив в составе)___________________________________________  (ФИО полностью)</w:t>
      </w:r>
    </w:p>
    <w:p w:rsidR="00293F38" w:rsidRPr="005A7D36" w:rsidRDefault="00293F38" w:rsidP="00293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93F38" w:rsidRPr="005A7D36" w:rsidRDefault="00293F38" w:rsidP="0029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направляет для участия в краевом этапе Всероссийского конкурса лучших психолого-педагогических программ в образовательной среде в номинации  __________________________________________________________________________________________________________________________________________________________ </w:t>
      </w:r>
    </w:p>
    <w:p w:rsidR="00293F38" w:rsidRPr="005A7D36" w:rsidRDefault="00293F38" w:rsidP="0029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F38" w:rsidRPr="005A7D36" w:rsidRDefault="00293F38" w:rsidP="0029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психолого-педагогическую программу  __________________________________________________________________________________________________________________________________________________________ </w:t>
      </w:r>
    </w:p>
    <w:p w:rsidR="00293F38" w:rsidRPr="005A7D36" w:rsidRDefault="00293F38" w:rsidP="0029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апробация указанной программы проведена с «___»____________20__ г. по  «___»_____________20__ г.  в ______________________________________________________  </w:t>
      </w:r>
    </w:p>
    <w:p w:rsidR="00293F38" w:rsidRPr="005A7D36" w:rsidRDefault="00293F38" w:rsidP="0029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F38" w:rsidRPr="005A7D36" w:rsidRDefault="00293F38" w:rsidP="00293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 (название организации)</w:t>
      </w:r>
    </w:p>
    <w:p w:rsidR="00293F38" w:rsidRPr="005A7D36" w:rsidRDefault="00293F38" w:rsidP="0029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F38" w:rsidRPr="005A7D36" w:rsidRDefault="00293F38" w:rsidP="0029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организации прилагается. </w:t>
      </w:r>
    </w:p>
    <w:p w:rsidR="00293F38" w:rsidRPr="005A7D36" w:rsidRDefault="00293F38" w:rsidP="0029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F38" w:rsidRPr="005A7D36" w:rsidRDefault="00293F38" w:rsidP="00293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(авторский коллектив в составе) ____________________________________________</w:t>
      </w:r>
    </w:p>
    <w:p w:rsidR="00293F38" w:rsidRPr="005A7D36" w:rsidRDefault="00293F38" w:rsidP="00293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93F38" w:rsidRPr="005A7D36" w:rsidRDefault="00293F38" w:rsidP="00293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полностью) </w:t>
      </w:r>
    </w:p>
    <w:p w:rsidR="00293F38" w:rsidRPr="005A7D36" w:rsidRDefault="00293F38" w:rsidP="0029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публикацию, представленной на Конкурс программы,  в научно-методическом сборнике;  направление в органы исполнительной власти субъектов Российской Федерации, осуществляющие управление в сфере образования, а также в образовательные организации, и  иные формы распространения с обязательным указанием авторства.</w:t>
      </w:r>
    </w:p>
    <w:p w:rsidR="00293F38" w:rsidRPr="005A7D36" w:rsidRDefault="00293F38" w:rsidP="0029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F38" w:rsidRPr="005A7D36" w:rsidRDefault="00293F38" w:rsidP="0029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F38" w:rsidRPr="005A7D36" w:rsidRDefault="00293F38" w:rsidP="0029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(подписи)____________________/__________________/ ФИО </w:t>
      </w:r>
    </w:p>
    <w:p w:rsidR="00293F38" w:rsidRPr="005A7D36" w:rsidRDefault="00293F38" w:rsidP="0029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38" w:rsidRPr="005A7D36" w:rsidRDefault="00293F38" w:rsidP="0029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«___»__________20      г.        </w:t>
      </w:r>
    </w:p>
    <w:p w:rsidR="00293F38" w:rsidRPr="005A7D36" w:rsidRDefault="00293F38" w:rsidP="0029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38" w:rsidRPr="005A7D36" w:rsidRDefault="00293F38" w:rsidP="0029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38" w:rsidRPr="005A7D36" w:rsidRDefault="00293F38" w:rsidP="0029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532"/>
        <w:tblW w:w="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</w:tblGrid>
      <w:tr w:rsidR="00293F38" w:rsidRPr="005A7D36" w:rsidTr="005C5A1F">
        <w:trPr>
          <w:trHeight w:val="1264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F38" w:rsidRPr="005A7D36" w:rsidRDefault="00293F38" w:rsidP="005C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  к Порядку проведения</w:t>
            </w:r>
          </w:p>
          <w:p w:rsidR="00293F38" w:rsidRPr="005A7D36" w:rsidRDefault="00293F38" w:rsidP="005C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 этапа Всероссийского конкурса  лучших психолого-педагогических программ и технологий в образовательной среде</w:t>
            </w:r>
          </w:p>
          <w:p w:rsidR="00293F38" w:rsidRPr="005A7D36" w:rsidRDefault="00293F38" w:rsidP="005C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93F38" w:rsidRPr="005A7D36" w:rsidRDefault="00293F38" w:rsidP="0029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38" w:rsidRPr="005A7D36" w:rsidRDefault="00293F38" w:rsidP="0029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38" w:rsidRPr="005A7D36" w:rsidRDefault="00293F38" w:rsidP="0029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38" w:rsidRPr="005A7D36" w:rsidRDefault="00293F38" w:rsidP="00293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3F38" w:rsidRPr="005A7D36" w:rsidRDefault="00293F38" w:rsidP="00293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7D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программе, представляемой на Конкурс</w:t>
      </w:r>
    </w:p>
    <w:p w:rsidR="00293F38" w:rsidRPr="005A7D36" w:rsidRDefault="00293F38" w:rsidP="00293F3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программа – комплекс взаимосвязанных психолого-педагогических мероприятий, направленных на достижение целей обучения, воспитания и развития, реализация которых ограничена конкретными временными рамками.</w:t>
      </w:r>
    </w:p>
    <w:p w:rsidR="00293F38" w:rsidRPr="005A7D36" w:rsidRDefault="00293F38" w:rsidP="00293F38">
      <w:pPr>
        <w:spacing w:before="120" w:after="120" w:line="288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выдвигаемая на Конкурс, должна включать:</w:t>
      </w:r>
    </w:p>
    <w:p w:rsidR="00293F38" w:rsidRPr="005A7D36" w:rsidRDefault="00293F38" w:rsidP="00293F38">
      <w:pPr>
        <w:numPr>
          <w:ilvl w:val="0"/>
          <w:numId w:val="2"/>
        </w:numPr>
        <w:spacing w:after="0" w:line="288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направленность программы</w:t>
      </w:r>
    </w:p>
    <w:p w:rsidR="00293F38" w:rsidRPr="005A7D36" w:rsidRDefault="00293F38" w:rsidP="00293F38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разработчике (-ках), участниках и месте реализации программы или технологии, то есть организации (название, сайт, телефон, электронная почта, руководитель, контактное лицо и т.п.)</w:t>
      </w:r>
    </w:p>
    <w:p w:rsidR="00293F38" w:rsidRPr="005A7D36" w:rsidRDefault="00293F38" w:rsidP="00293F38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Аннотацию (не более 3000 знаков с пробелами), в том числе обоснование практической актуальности.</w:t>
      </w:r>
    </w:p>
    <w:p w:rsidR="00293F38" w:rsidRPr="005A7D36" w:rsidRDefault="00293F38" w:rsidP="00293F38">
      <w:pPr>
        <w:numPr>
          <w:ilvl w:val="0"/>
          <w:numId w:val="2"/>
        </w:numPr>
        <w:spacing w:after="0" w:line="288" w:lineRule="auto"/>
        <w:ind w:firstLine="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проблемной ситуации, целей и задач, на решение которых направлена программа.</w:t>
      </w:r>
    </w:p>
    <w:p w:rsidR="00293F38" w:rsidRPr="005A7D36" w:rsidRDefault="00293F38" w:rsidP="00293F38">
      <w:pPr>
        <w:numPr>
          <w:ilvl w:val="0"/>
          <w:numId w:val="2"/>
        </w:numPr>
        <w:spacing w:after="0" w:line="288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аудитория, описание ее социально-психологических особенностей.</w:t>
      </w:r>
    </w:p>
    <w:p w:rsidR="00293F38" w:rsidRPr="005A7D36" w:rsidRDefault="00293F38" w:rsidP="00293F38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(научно-методическое и нормативно-правовое обеспечение) программы.</w:t>
      </w:r>
    </w:p>
    <w:p w:rsidR="00293F38" w:rsidRPr="005A7D36" w:rsidRDefault="00293F38" w:rsidP="00293F38">
      <w:pPr>
        <w:numPr>
          <w:ilvl w:val="0"/>
          <w:numId w:val="2"/>
        </w:numPr>
        <w:spacing w:after="0" w:line="288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этапы и алгоритм реализации программы.</w:t>
      </w:r>
    </w:p>
    <w:p w:rsidR="00293F38" w:rsidRPr="005A7D36" w:rsidRDefault="00293F38" w:rsidP="00293F38">
      <w:pPr>
        <w:numPr>
          <w:ilvl w:val="0"/>
          <w:numId w:val="2"/>
        </w:numPr>
        <w:spacing w:after="0" w:line="288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описание программных мероприятий, функциональные модули/ дидактические разделы/ учебно-тематические планы и т.д. (в зависимости от вида программы).</w:t>
      </w:r>
    </w:p>
    <w:p w:rsidR="00293F38" w:rsidRPr="005A7D36" w:rsidRDefault="00293F38" w:rsidP="00293F38">
      <w:pPr>
        <w:numPr>
          <w:ilvl w:val="0"/>
          <w:numId w:val="2"/>
        </w:numPr>
        <w:spacing w:after="0" w:line="288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способов, которыми обеспечивается гарантия прав ее участников.</w:t>
      </w:r>
    </w:p>
    <w:p w:rsidR="00293F38" w:rsidRPr="005A7D36" w:rsidRDefault="00293F38" w:rsidP="00293F38">
      <w:pPr>
        <w:numPr>
          <w:ilvl w:val="0"/>
          <w:numId w:val="2"/>
        </w:numPr>
        <w:spacing w:after="0" w:line="288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сфер ответственности, основных прав и обязанностей участников реализации программы (специалистов, детей, родителей, педагогов).</w:t>
      </w:r>
    </w:p>
    <w:p w:rsidR="00293F38" w:rsidRPr="005A7D36" w:rsidRDefault="00293F38" w:rsidP="00293F38">
      <w:pPr>
        <w:numPr>
          <w:ilvl w:val="0"/>
          <w:numId w:val="2"/>
        </w:numPr>
        <w:spacing w:after="0" w:line="288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Ресурсы, которые необходимы для эффективной реализации программы: </w:t>
      </w:r>
    </w:p>
    <w:p w:rsidR="00293F38" w:rsidRPr="005A7D36" w:rsidRDefault="00293F38" w:rsidP="00293F38">
      <w:pPr>
        <w:numPr>
          <w:ilvl w:val="0"/>
          <w:numId w:val="1"/>
        </w:numPr>
        <w:tabs>
          <w:tab w:val="num" w:pos="900"/>
        </w:tabs>
        <w:spacing w:after="0" w:line="288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специалистам;</w:t>
      </w:r>
    </w:p>
    <w:p w:rsidR="00293F38" w:rsidRPr="005A7D36" w:rsidRDefault="00293F38" w:rsidP="00293F38">
      <w:pPr>
        <w:numPr>
          <w:ilvl w:val="0"/>
          <w:numId w:val="1"/>
        </w:numPr>
        <w:tabs>
          <w:tab w:val="num" w:pos="900"/>
        </w:tabs>
        <w:spacing w:after="0" w:line="288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учебных и методических материалов, необходимых для реализации программы;</w:t>
      </w:r>
    </w:p>
    <w:p w:rsidR="00293F38" w:rsidRPr="005A7D36" w:rsidRDefault="00293F38" w:rsidP="00293F38">
      <w:pPr>
        <w:numPr>
          <w:ilvl w:val="0"/>
          <w:numId w:val="1"/>
        </w:numPr>
        <w:tabs>
          <w:tab w:val="num" w:pos="900"/>
        </w:tabs>
        <w:spacing w:after="0" w:line="288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материально-технической оснащенности организации для реализации программы (помещение, оборудование, инструментарий и т.д.);</w:t>
      </w:r>
    </w:p>
    <w:p w:rsidR="00293F38" w:rsidRPr="005A7D36" w:rsidRDefault="00293F38" w:rsidP="00293F38">
      <w:pPr>
        <w:numPr>
          <w:ilvl w:val="0"/>
          <w:numId w:val="1"/>
        </w:numPr>
        <w:tabs>
          <w:tab w:val="num" w:pos="900"/>
        </w:tabs>
        <w:spacing w:after="0" w:line="288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информационной обеспеченности организации для реализации программы (библиотека, Интернет и т.д.);</w:t>
      </w:r>
    </w:p>
    <w:p w:rsidR="00293F38" w:rsidRPr="005A7D36" w:rsidRDefault="00293F38" w:rsidP="00293F38">
      <w:pPr>
        <w:numPr>
          <w:ilvl w:val="0"/>
          <w:numId w:val="2"/>
        </w:numPr>
        <w:spacing w:after="0" w:line="288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Сроки, этапы и алгоритм реализации программы. </w:t>
      </w:r>
    </w:p>
    <w:p w:rsidR="00293F38" w:rsidRPr="005A7D36" w:rsidRDefault="00293F38" w:rsidP="00293F38">
      <w:pPr>
        <w:numPr>
          <w:ilvl w:val="0"/>
          <w:numId w:val="2"/>
        </w:numPr>
        <w:spacing w:after="0" w:line="288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 реализации программы. </w:t>
      </w:r>
    </w:p>
    <w:p w:rsidR="00293F38" w:rsidRPr="005A7D36" w:rsidRDefault="00293F38" w:rsidP="00293F38">
      <w:pPr>
        <w:numPr>
          <w:ilvl w:val="0"/>
          <w:numId w:val="2"/>
        </w:numPr>
        <w:spacing w:after="0" w:line="288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организации внутреннего контроля за реализацией программы. </w:t>
      </w:r>
    </w:p>
    <w:p w:rsidR="00293F38" w:rsidRPr="005A7D36" w:rsidRDefault="00293F38" w:rsidP="00293F38">
      <w:pPr>
        <w:numPr>
          <w:ilvl w:val="0"/>
          <w:numId w:val="2"/>
        </w:numPr>
        <w:spacing w:after="0" w:line="288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достижения планируемых результатов: качественные и количественные.</w:t>
      </w:r>
    </w:p>
    <w:p w:rsidR="00293F38" w:rsidRPr="005A7D36" w:rsidRDefault="00293F38" w:rsidP="00293F38">
      <w:pPr>
        <w:numPr>
          <w:ilvl w:val="0"/>
          <w:numId w:val="2"/>
        </w:numPr>
        <w:spacing w:after="0" w:line="288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влияющие на достижение результатов программы.</w:t>
      </w:r>
    </w:p>
    <w:p w:rsidR="00293F38" w:rsidRPr="005A7D36" w:rsidRDefault="00293F38" w:rsidP="00293F38">
      <w:pPr>
        <w:numPr>
          <w:ilvl w:val="0"/>
          <w:numId w:val="2"/>
        </w:numPr>
        <w:spacing w:after="0" w:line="288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практической апробации программы на базе организации: место и срок апробации, количество участников. </w:t>
      </w:r>
    </w:p>
    <w:p w:rsidR="00293F38" w:rsidRPr="005A7D36" w:rsidRDefault="00293F38" w:rsidP="00293F38">
      <w:pPr>
        <w:numPr>
          <w:ilvl w:val="0"/>
          <w:numId w:val="2"/>
        </w:numPr>
        <w:spacing w:after="0" w:line="288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Результаты, подтверждающие эффективность реализации программы. </w:t>
      </w:r>
    </w:p>
    <w:p w:rsidR="00293F38" w:rsidRPr="005A7D36" w:rsidRDefault="00293F38" w:rsidP="00293F38">
      <w:pPr>
        <w:numPr>
          <w:ilvl w:val="0"/>
          <w:numId w:val="2"/>
        </w:numPr>
        <w:spacing w:after="0" w:line="288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Подтверждение соблюдения правил заимствования.</w:t>
      </w:r>
    </w:p>
    <w:p w:rsidR="00293F38" w:rsidRPr="005A7D36" w:rsidRDefault="00293F38" w:rsidP="00293F38">
      <w:pPr>
        <w:tabs>
          <w:tab w:val="left" w:pos="5550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XSpec="right" w:tblpY="-532"/>
        <w:tblW w:w="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</w:tblGrid>
      <w:tr w:rsidR="00293F38" w:rsidRPr="005A7D36" w:rsidTr="005C5A1F">
        <w:trPr>
          <w:trHeight w:val="1449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F38" w:rsidRPr="005A7D36" w:rsidRDefault="00293F38" w:rsidP="005C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 к Порядку проведения</w:t>
            </w:r>
          </w:p>
          <w:p w:rsidR="00293F38" w:rsidRPr="005A7D36" w:rsidRDefault="00293F38" w:rsidP="005C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 этапа Всероссийского конкурса  лучших психолого-педагогических программ и технологий в образовательной среде</w:t>
            </w:r>
          </w:p>
          <w:p w:rsidR="00293F38" w:rsidRPr="005A7D36" w:rsidRDefault="00293F38" w:rsidP="005C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93F38" w:rsidRPr="005A7D36" w:rsidRDefault="00293F38" w:rsidP="00293F38">
      <w:pPr>
        <w:tabs>
          <w:tab w:val="left" w:pos="5550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38" w:rsidRPr="005A7D36" w:rsidRDefault="00293F38" w:rsidP="00293F38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38" w:rsidRPr="005A7D36" w:rsidRDefault="00293F38" w:rsidP="00293F38">
      <w:pPr>
        <w:spacing w:after="0" w:line="288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293F38" w:rsidRPr="005A7D36" w:rsidTr="005C5A1F">
        <w:trPr>
          <w:trHeight w:val="12231"/>
        </w:trPr>
        <w:tc>
          <w:tcPr>
            <w:tcW w:w="9225" w:type="dxa"/>
            <w:shd w:val="clear" w:color="auto" w:fill="auto"/>
          </w:tcPr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Краевой этап Всероссийского конкурса </w:t>
            </w: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лучших психолого-педагогических программ и  </w:t>
            </w: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технологий в образовательной среде</w:t>
            </w: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номинации Конкурса</w:t>
            </w: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</w:t>
            </w: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подготовлена: Ф.И.О. и должность ____________________</w:t>
            </w: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 организации   ____________________</w:t>
            </w: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субъекта Российской Федерации    _________________</w:t>
            </w: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муниципального образования     ___________________</w:t>
            </w: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F38" w:rsidRPr="005A7D36" w:rsidRDefault="00293F38" w:rsidP="005C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3F38" w:rsidRPr="005A7D36" w:rsidRDefault="00293F38" w:rsidP="005C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Контактные данные: </w:t>
            </w:r>
          </w:p>
          <w:p w:rsidR="00293F38" w:rsidRPr="005A7D36" w:rsidRDefault="00293F38" w:rsidP="005C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контактного лица, </w:t>
            </w:r>
          </w:p>
          <w:p w:rsidR="00293F38" w:rsidRPr="005A7D36" w:rsidRDefault="00293F38" w:rsidP="005C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 с индексом,</w:t>
            </w:r>
          </w:p>
          <w:p w:rsidR="00293F38" w:rsidRPr="005A7D36" w:rsidRDefault="00293F38" w:rsidP="005C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 (с указанием кода),  </w:t>
            </w:r>
          </w:p>
          <w:p w:rsidR="00293F38" w:rsidRPr="005A7D36" w:rsidRDefault="00293F38" w:rsidP="005C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мобильный телефон, е-mai</w:t>
            </w:r>
          </w:p>
        </w:tc>
      </w:tr>
    </w:tbl>
    <w:p w:rsidR="00293F38" w:rsidRPr="005A7D36" w:rsidRDefault="00293F38" w:rsidP="00293F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532"/>
        <w:tblW w:w="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</w:tblGrid>
      <w:tr w:rsidR="00293F38" w:rsidRPr="005A7D36" w:rsidTr="005C5A1F">
        <w:trPr>
          <w:trHeight w:val="536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F38" w:rsidRPr="005A7D36" w:rsidRDefault="00293F38" w:rsidP="005C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F38" w:rsidRPr="005A7D36" w:rsidRDefault="00293F38" w:rsidP="005C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 к  Порядку проведения</w:t>
            </w:r>
          </w:p>
          <w:p w:rsidR="00293F38" w:rsidRPr="005A7D36" w:rsidRDefault="00293F38" w:rsidP="005C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 этапа Всероссийского конкурса  лучших психолого-педагогических программ и технологий в образовательной среде</w:t>
            </w:r>
          </w:p>
          <w:p w:rsidR="00293F38" w:rsidRPr="005A7D36" w:rsidRDefault="00293F38" w:rsidP="005C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93F38" w:rsidRPr="005A7D36" w:rsidRDefault="00293F38" w:rsidP="00293F38">
      <w:pPr>
        <w:keepNext/>
        <w:widowControl w:val="0"/>
        <w:autoSpaceDE w:val="0"/>
        <w:autoSpaceDN w:val="0"/>
        <w:adjustRightInd w:val="0"/>
        <w:spacing w:before="360" w:after="0" w:line="288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93F38" w:rsidRPr="005A7D36" w:rsidRDefault="00293F38" w:rsidP="00293F38">
      <w:pPr>
        <w:keepNext/>
        <w:widowControl w:val="0"/>
        <w:autoSpaceDE w:val="0"/>
        <w:autoSpaceDN w:val="0"/>
        <w:adjustRightInd w:val="0"/>
        <w:spacing w:before="360" w:after="0" w:line="288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93F38" w:rsidRPr="005A7D36" w:rsidRDefault="00293F38" w:rsidP="00293F38">
      <w:pPr>
        <w:keepNext/>
        <w:widowControl w:val="0"/>
        <w:autoSpaceDE w:val="0"/>
        <w:autoSpaceDN w:val="0"/>
        <w:adjustRightInd w:val="0"/>
        <w:spacing w:before="360" w:after="0" w:line="288" w:lineRule="auto"/>
        <w:contextualSpacing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93F38" w:rsidRPr="005A7D36" w:rsidRDefault="00293F38" w:rsidP="00293F38">
      <w:pPr>
        <w:keepNext/>
        <w:widowControl w:val="0"/>
        <w:autoSpaceDE w:val="0"/>
        <w:autoSpaceDN w:val="0"/>
        <w:adjustRightInd w:val="0"/>
        <w:spacing w:before="360" w:after="0" w:line="288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93F38" w:rsidRPr="005A7D36" w:rsidRDefault="00293F38" w:rsidP="00293F38">
      <w:pPr>
        <w:keepNext/>
        <w:widowControl w:val="0"/>
        <w:autoSpaceDE w:val="0"/>
        <w:autoSpaceDN w:val="0"/>
        <w:adjustRightInd w:val="0"/>
        <w:spacing w:before="360" w:after="0" w:line="288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93F38" w:rsidRPr="005A7D36" w:rsidRDefault="00293F38" w:rsidP="00293F38">
      <w:pPr>
        <w:keepNext/>
        <w:widowControl w:val="0"/>
        <w:autoSpaceDE w:val="0"/>
        <w:autoSpaceDN w:val="0"/>
        <w:adjustRightInd w:val="0"/>
        <w:spacing w:before="360" w:after="0" w:line="288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A7D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Критерии экспертной оценки программы</w:t>
      </w:r>
    </w:p>
    <w:p w:rsidR="00293F38" w:rsidRPr="005A7D36" w:rsidRDefault="00293F38" w:rsidP="0029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38" w:rsidRPr="005A7D36" w:rsidRDefault="00293F38" w:rsidP="00293F3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D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</w:t>
      </w:r>
      <w:r w:rsidRPr="005A7D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Полнота и точность в выполнении требований к оформлению, содержанию и структуре программы. </w:t>
      </w:r>
    </w:p>
    <w:p w:rsidR="00293F38" w:rsidRPr="005A7D36" w:rsidRDefault="00293F38" w:rsidP="00293F3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D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Обоснованность выбора вида программы описанием проблемной ситуации, на решение которой она направлена. </w:t>
      </w:r>
    </w:p>
    <w:p w:rsidR="00293F38" w:rsidRPr="005A7D36" w:rsidRDefault="00293F38" w:rsidP="00293F3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D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Соответствие содержания программы психологическим особенностям тех, на помощь кому она направлена. </w:t>
      </w:r>
    </w:p>
    <w:p w:rsidR="00293F38" w:rsidRPr="005A7D36" w:rsidRDefault="00293F38" w:rsidP="00293F3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D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Конкретность и точность в научно-методическом и нормативно-правовом обосновании целей, задач и основного содержания программы. </w:t>
      </w:r>
    </w:p>
    <w:p w:rsidR="00293F38" w:rsidRPr="005A7D36" w:rsidRDefault="00293F38" w:rsidP="00293F3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D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Соблюдение в программе требований действующих нормативных и иных документов (профессиональный стандарт, ФГОС и т.п.), регламентирующих деятельность специалиста. </w:t>
      </w:r>
    </w:p>
    <w:p w:rsidR="00293F38" w:rsidRPr="005A7D36" w:rsidRDefault="00293F38" w:rsidP="00293F3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D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Реалистичность выделенных в программе целей, задач, сроков и способов их достижения, решения. </w:t>
      </w:r>
    </w:p>
    <w:p w:rsidR="00293F38" w:rsidRPr="005A7D36" w:rsidRDefault="00293F38" w:rsidP="00293F3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D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 Технологичность и комплексность решения задач с помощью заявленных мероприятий. </w:t>
      </w:r>
    </w:p>
    <w:p w:rsidR="00293F38" w:rsidRPr="005A7D36" w:rsidRDefault="00293F38" w:rsidP="00293F3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D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 Последовательность в описании структуры программы, наличие внутренней логики построения, содержательная взаимосвязь основных модулей. </w:t>
      </w:r>
    </w:p>
    <w:p w:rsidR="00293F38" w:rsidRPr="005A7D36" w:rsidRDefault="00293F38" w:rsidP="00293F3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D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 Обоснованность выбора используемых методик, технологий, инструментария (характер аргументации выбора, полнота описания логики выбора, профессиональная надежность использованных источников заимствования инструментария, обоснованность применения в отношении реализуемой цели и решаемых задач и т.п.). </w:t>
      </w:r>
    </w:p>
    <w:p w:rsidR="00293F38" w:rsidRPr="005A7D36" w:rsidRDefault="00293F38" w:rsidP="00293F3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D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10. Точность, конкретность и профессионализм аргументации в содержании требований к специалистам, реализующим программу. </w:t>
      </w:r>
    </w:p>
    <w:p w:rsidR="00293F38" w:rsidRPr="005A7D36" w:rsidRDefault="00293F38" w:rsidP="00293F3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D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11. Соблюдение требований к представлению учебных и методических материалов, необходимых для реализации программы. </w:t>
      </w:r>
    </w:p>
    <w:p w:rsidR="00293F38" w:rsidRPr="005A7D36" w:rsidRDefault="00293F38" w:rsidP="00293F3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D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12. Содержательность, реалистичность, логичность профессиональной аргументации и конкретность требований к материально-технической оснащенности организации для реализации программы  (помещение, оборудование, инструментарий и т.д.). </w:t>
      </w:r>
    </w:p>
    <w:p w:rsidR="00293F38" w:rsidRPr="005A7D36" w:rsidRDefault="00293F38" w:rsidP="00293F3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D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13. Обоснованность и точность описания требований к информационной обеспеченности для реализации программы. </w:t>
      </w:r>
    </w:p>
    <w:p w:rsidR="00293F38" w:rsidRPr="005A7D36" w:rsidRDefault="00293F38" w:rsidP="00293F3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D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14. Обоснованность алгоритма и последовательности реализации программы  в условиях указанного учреждения (образовательной среды) с указанными участниками. </w:t>
      </w:r>
    </w:p>
    <w:p w:rsidR="00293F38" w:rsidRPr="005A7D36" w:rsidRDefault="00293F38" w:rsidP="00293F3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D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15. Конкретность и реалистичность в формулировке планируемых результатов реализации программы. </w:t>
      </w:r>
    </w:p>
    <w:p w:rsidR="00293F38" w:rsidRPr="005A7D36" w:rsidRDefault="00293F38" w:rsidP="00293F3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D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16. Наличие адекватной целям и задачам Программы  системы контроля за ее реализацией и эффективностью использования. </w:t>
      </w:r>
    </w:p>
    <w:p w:rsidR="00293F38" w:rsidRPr="005A7D36" w:rsidRDefault="00293F38" w:rsidP="00293F3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D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17. Содержательность и логичность критериев оценки достижения результатов (качественных и количественных) и способов/форм их использования. </w:t>
      </w:r>
    </w:p>
    <w:p w:rsidR="00293F38" w:rsidRPr="005A7D36" w:rsidRDefault="00293F38" w:rsidP="00293F3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D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18. Полнота и конкретность сведений о практической апробации программы. </w:t>
      </w:r>
    </w:p>
    <w:p w:rsidR="00293F38" w:rsidRPr="005A7D36" w:rsidRDefault="00293F38" w:rsidP="00293F3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D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19. Значимость результатов, подтверждающих эффективность реализации программы. </w:t>
      </w:r>
    </w:p>
    <w:p w:rsidR="00293F38" w:rsidRPr="005A7D36" w:rsidRDefault="00293F38" w:rsidP="00293F3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D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20. Использование в программе возможностей современных цифровых технологий. </w:t>
      </w:r>
    </w:p>
    <w:p w:rsidR="00293F38" w:rsidRPr="005A7D36" w:rsidRDefault="00293F38" w:rsidP="00293F3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D36">
        <w:rPr>
          <w:rFonts w:ascii="Times New Roman" w:eastAsia="Times New Roman" w:hAnsi="Times New Roman" w:cs="Times New Roman"/>
          <w:sz w:val="23"/>
          <w:szCs w:val="23"/>
          <w:lang w:eastAsia="ru-RU"/>
        </w:rPr>
        <w:t>21. Соответствие представленного текста требованиям к оформлению документа согласно ГОСТ</w:t>
      </w:r>
      <w:r w:rsidRPr="005A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D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 7.0.97-2016. </w:t>
      </w:r>
    </w:p>
    <w:p w:rsidR="00293F38" w:rsidRPr="005A7D36" w:rsidRDefault="00293F38" w:rsidP="0029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D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22. Соблюдение закона об авторских правах, требований к выполнению Правил заимствования/компиляции в профессиональных текстах и т.п. </w:t>
      </w:r>
    </w:p>
    <w:p w:rsidR="00293F38" w:rsidRDefault="00293F38" w:rsidP="00293F38"/>
    <w:p w:rsidR="00BA2883" w:rsidRDefault="00BA2883">
      <w:bookmarkStart w:id="0" w:name="_GoBack"/>
      <w:bookmarkEnd w:id="0"/>
    </w:p>
    <w:sectPr w:rsidR="00BA2883" w:rsidSect="00FB621E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426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DB" w:rsidRDefault="00293F3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07980" w:rsidRPr="0081359A" w:rsidRDefault="00293F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80" w:rsidRPr="006F2DCB" w:rsidRDefault="00293F38">
    <w:pPr>
      <w:pStyle w:val="a5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80" w:rsidRDefault="00293F38" w:rsidP="00A415D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7980" w:rsidRDefault="00293F38" w:rsidP="00A415D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80" w:rsidRDefault="00293F38" w:rsidP="00A415D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A420C"/>
    <w:multiLevelType w:val="hybridMultilevel"/>
    <w:tmpl w:val="BF48CA18"/>
    <w:lvl w:ilvl="0" w:tplc="A094F53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33D56"/>
    <w:multiLevelType w:val="hybridMultilevel"/>
    <w:tmpl w:val="9C4A483E"/>
    <w:lvl w:ilvl="0" w:tplc="AEA6B54E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38"/>
    <w:rsid w:val="000B2E23"/>
    <w:rsid w:val="00293F38"/>
    <w:rsid w:val="00B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3F38"/>
  </w:style>
  <w:style w:type="paragraph" w:styleId="a5">
    <w:name w:val="footer"/>
    <w:basedOn w:val="a"/>
    <w:link w:val="a6"/>
    <w:uiPriority w:val="99"/>
    <w:semiHidden/>
    <w:unhideWhenUsed/>
    <w:rsid w:val="00293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3F38"/>
  </w:style>
  <w:style w:type="character" w:styleId="a7">
    <w:name w:val="page number"/>
    <w:basedOn w:val="a0"/>
    <w:rsid w:val="00293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3F38"/>
  </w:style>
  <w:style w:type="paragraph" w:styleId="a5">
    <w:name w:val="footer"/>
    <w:basedOn w:val="a"/>
    <w:link w:val="a6"/>
    <w:uiPriority w:val="99"/>
    <w:semiHidden/>
    <w:unhideWhenUsed/>
    <w:rsid w:val="00293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3F38"/>
  </w:style>
  <w:style w:type="character" w:styleId="a7">
    <w:name w:val="page number"/>
    <w:basedOn w:val="a0"/>
    <w:rsid w:val="00293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Наталья Борисовна</dc:creator>
  <cp:lastModifiedBy>Спирина Наталья Борисовна</cp:lastModifiedBy>
  <cp:revision>1</cp:revision>
  <dcterms:created xsi:type="dcterms:W3CDTF">2021-04-19T03:10:00Z</dcterms:created>
  <dcterms:modified xsi:type="dcterms:W3CDTF">2021-04-19T03:11:00Z</dcterms:modified>
</cp:coreProperties>
</file>