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17" w:rsidRPr="00263522" w:rsidRDefault="00562717" w:rsidP="0026352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263522">
        <w:rPr>
          <w:b/>
          <w:sz w:val="28"/>
          <w:szCs w:val="28"/>
        </w:rPr>
        <w:t>МЕТОДИЧЕСКИЕ РЕКОМЕНДАЦИИ</w:t>
      </w:r>
    </w:p>
    <w:p w:rsidR="00562717" w:rsidRPr="00263522" w:rsidRDefault="00562717" w:rsidP="0026352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263522">
        <w:rPr>
          <w:b/>
          <w:sz w:val="28"/>
          <w:szCs w:val="28"/>
        </w:rPr>
        <w:t>по организации и проведению муниципального этапа</w:t>
      </w:r>
    </w:p>
    <w:p w:rsidR="00562717" w:rsidRPr="00263522" w:rsidRDefault="00562717" w:rsidP="0026352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263522">
        <w:rPr>
          <w:b/>
          <w:sz w:val="28"/>
          <w:szCs w:val="28"/>
        </w:rPr>
        <w:t>всероссийской олимпиады школьников</w:t>
      </w:r>
    </w:p>
    <w:p w:rsidR="00562717" w:rsidRPr="00263522" w:rsidRDefault="00562717" w:rsidP="0026352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263522">
        <w:rPr>
          <w:b/>
          <w:sz w:val="28"/>
          <w:szCs w:val="28"/>
        </w:rPr>
        <w:t>по биологии в Камчатском крае</w:t>
      </w:r>
    </w:p>
    <w:p w:rsidR="00562717" w:rsidRPr="00263522" w:rsidRDefault="00562717" w:rsidP="0026352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263522">
        <w:rPr>
          <w:b/>
          <w:sz w:val="28"/>
          <w:szCs w:val="28"/>
        </w:rPr>
        <w:t>в 2023/2024 учебном году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Настоящие рекомендации по организации и проведению школьного и муниципального этапов всероссийской олимпиады школьников (далее – олимпиада, ВсОШ) по биологии составлены в соответствии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школьников».</w:t>
      </w:r>
    </w:p>
    <w:p w:rsidR="008B5A98" w:rsidRPr="00263522" w:rsidRDefault="008B5A98" w:rsidP="00263522">
      <w:pPr>
        <w:pStyle w:val="Default"/>
        <w:spacing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Олимпиада по биологии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8B5A98" w:rsidRPr="00263522" w:rsidRDefault="008B5A98" w:rsidP="00263522">
      <w:pPr>
        <w:pStyle w:val="Default"/>
        <w:spacing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Задачи олимпиады: </w:t>
      </w:r>
    </w:p>
    <w:p w:rsidR="007D5B8B" w:rsidRDefault="008B5A98" w:rsidP="00263522">
      <w:pPr>
        <w:pStyle w:val="Default"/>
        <w:spacing w:after="184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пропаганда биологической науки</w:t>
      </w:r>
      <w:r w:rsidR="007D5B8B">
        <w:rPr>
          <w:sz w:val="28"/>
          <w:szCs w:val="28"/>
        </w:rPr>
        <w:t xml:space="preserve"> и биологического образования; </w:t>
      </w:r>
      <w:r w:rsidRPr="00263522">
        <w:rPr>
          <w:sz w:val="28"/>
          <w:szCs w:val="28"/>
        </w:rPr>
        <w:t>поддержание единства образовательного простр</w:t>
      </w:r>
      <w:r w:rsidR="007D5B8B">
        <w:rPr>
          <w:sz w:val="28"/>
          <w:szCs w:val="28"/>
        </w:rPr>
        <w:t xml:space="preserve">анства в Российской Федерации; </w:t>
      </w:r>
    </w:p>
    <w:p w:rsidR="008B5A98" w:rsidRPr="00263522" w:rsidRDefault="008B5A98" w:rsidP="007D5B8B">
      <w:pPr>
        <w:pStyle w:val="Default"/>
        <w:numPr>
          <w:ilvl w:val="0"/>
          <w:numId w:val="11"/>
        </w:numPr>
        <w:spacing w:after="184" w:line="360" w:lineRule="auto"/>
        <w:ind w:left="0" w:firstLine="360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выявление и развитие у обучающихся творческих способностей и интереса к научно-исследовательской деятельности в области биологии; </w:t>
      </w:r>
    </w:p>
    <w:p w:rsidR="008B5A98" w:rsidRPr="00263522" w:rsidRDefault="008B5A98" w:rsidP="007D5B8B">
      <w:pPr>
        <w:pStyle w:val="Default"/>
        <w:numPr>
          <w:ilvl w:val="0"/>
          <w:numId w:val="11"/>
        </w:numPr>
        <w:spacing w:after="184" w:line="360" w:lineRule="auto"/>
        <w:ind w:left="0" w:firstLine="360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создание необходимых условий для выявления и сопровождения одаренных детей, увлеченных биологической наукой; </w:t>
      </w:r>
    </w:p>
    <w:p w:rsidR="008B5A98" w:rsidRPr="00263522" w:rsidRDefault="008B5A98" w:rsidP="007D5B8B">
      <w:pPr>
        <w:pStyle w:val="Default"/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отбор лиц, проявивших выдающиеся способности, для участия в международной биологической олимпиаде в составе сборной команды Российской Федерации и предшествующих ей учебно-тренировочных сборах. 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Олимпиада проводится на территории Российской Федерации.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Рабочим языком проведения олимпиады является русский язык.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Муниципальный этап олимпиады проводится по заданиям, разработанным для 7-11 классов. Участник муниципального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Методические рекомендации включают: методические подходы к составлению олимпиадных заданий муниципального этапа олимпиады; принципы формирования комплектов олимпиадных заданий; необходимое материально-техническое обеспечение для выполнения олимпиадных заданий; перечень справочных материалов, средств связи и электронно-вычислительной техники, разрешенных к использованию во время проведения олимпиады; критерии и методику оценивания выполненных олимпиадных заданий.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Дополнительную информацию по представленным методическим материалам можно получить по электронной почте, обратившись по адресу: </w:t>
      </w:r>
      <w:r w:rsidRPr="00263522">
        <w:rPr>
          <w:b/>
          <w:bCs/>
          <w:sz w:val="28"/>
          <w:szCs w:val="28"/>
        </w:rPr>
        <w:t xml:space="preserve">bio_olymp_jury@mail.ru </w:t>
      </w:r>
      <w:r w:rsidRPr="00263522">
        <w:rPr>
          <w:sz w:val="28"/>
          <w:szCs w:val="28"/>
        </w:rPr>
        <w:t>в центральную предметно-методическую комиссию (далее – ЦПМК) всероссийской олимпиады школьников по биологии.</w:t>
      </w:r>
    </w:p>
    <w:p w:rsidR="007D5B8B" w:rsidRDefault="007D5B8B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D5B8B" w:rsidRDefault="007D5B8B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D5B8B" w:rsidRDefault="007D5B8B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D5B8B" w:rsidRDefault="007D5B8B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D5B8B" w:rsidRDefault="007D5B8B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D5B8B" w:rsidRDefault="007D5B8B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B5A98" w:rsidRDefault="008B5A98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3522">
        <w:rPr>
          <w:b/>
          <w:bCs/>
          <w:sz w:val="28"/>
          <w:szCs w:val="28"/>
        </w:rPr>
        <w:t>Методические рекомендации по проведению муниципального этапа ВсОШ</w:t>
      </w:r>
    </w:p>
    <w:p w:rsidR="007D5B8B" w:rsidRPr="00263522" w:rsidRDefault="007D5B8B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3522">
        <w:rPr>
          <w:b/>
          <w:bCs/>
          <w:sz w:val="28"/>
          <w:szCs w:val="28"/>
        </w:rPr>
        <w:t>Методические подходы к составлению заданий муниципального этапа олимпиады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Для проведения </w:t>
      </w:r>
      <w:r w:rsidRPr="00263522">
        <w:rPr>
          <w:b/>
          <w:bCs/>
          <w:sz w:val="28"/>
          <w:szCs w:val="28"/>
        </w:rPr>
        <w:t xml:space="preserve">муниципального этапа </w:t>
      </w:r>
      <w:r w:rsidRPr="00263522">
        <w:rPr>
          <w:sz w:val="28"/>
          <w:szCs w:val="28"/>
        </w:rPr>
        <w:t>олимпиады предметно-методическим комиссиям необходимо разработать задания, основанные на обязательном базовом содержании образовательной области и требованиях к уровню предметной подготовки выпускников основной и средней школы по биологии.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Задания школьного этапа олимпиады по биологии следует группировать в модули (части) по форме и критериям оценивания.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Часть 1 – задания с одним верным ответом из, например, четырех возможных;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Часть 2 – задания с множественными вариантами ответа (например, от 0 до 5);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Часть 3 – задания, требующие установления правильной последовательности событий и/или фактов, или задания на установление соответствия между двумя массивами данных.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Допустимо (на усмотрение методической комиссии, но без увеличения общего времени на проведение этапа) введение дополнительного модуля (Части 4), представленного или биологическими задачами, или тестовыми заданиями в виде суждений, с каждым из которых следует либо согласиться (да), либо отклонить (нет).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При разработке критериев и методики оценивания выполненных олимпиадных заданий важно руководствоваться следующими требованиями:</w:t>
      </w:r>
    </w:p>
    <w:p w:rsidR="008B5A98" w:rsidRPr="00263522" w:rsidRDefault="008B5A98" w:rsidP="00263522">
      <w:pPr>
        <w:pStyle w:val="Default"/>
        <w:spacing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− полнота (достаточная детализация) описания критериев и методики оценивания выполненных олимпиадных заданий и начисления баллов; </w:t>
      </w:r>
    </w:p>
    <w:p w:rsidR="008B5A98" w:rsidRPr="00263522" w:rsidRDefault="008B5A98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8B5A98" w:rsidRPr="00263522" w:rsidRDefault="008B5A98" w:rsidP="00263522">
      <w:pPr>
        <w:pStyle w:val="Default"/>
        <w:spacing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− понятность, полноценность и однозначность приведенных критериев оценивания; </w:t>
      </w:r>
    </w:p>
    <w:p w:rsidR="007D5B8B" w:rsidRPr="00263522" w:rsidRDefault="008B5A98" w:rsidP="00263522">
      <w:pPr>
        <w:pStyle w:val="Default"/>
        <w:spacing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− единообразие критериев для оценивания однотипных по форме и сопоставимых по сложности заданий, особенно если задания сгруппированы в модули. </w:t>
      </w:r>
    </w:p>
    <w:p w:rsidR="008B5A98" w:rsidRDefault="008B5A98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3522">
        <w:rPr>
          <w:b/>
          <w:bCs/>
          <w:sz w:val="28"/>
          <w:szCs w:val="28"/>
        </w:rPr>
        <w:t>Принципы формирования комплектов олимпиадных заданий муниципального этапа олимпиады</w:t>
      </w:r>
    </w:p>
    <w:p w:rsidR="007D5B8B" w:rsidRPr="007D5B8B" w:rsidRDefault="007D5B8B" w:rsidP="007D5B8B">
      <w:pPr>
        <w:pStyle w:val="Default"/>
        <w:spacing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В комплект олимпиадных заданий ВсОШ по каждой возрастной группе (классу) входят: </w:t>
      </w:r>
    </w:p>
    <w:p w:rsidR="007D5B8B" w:rsidRPr="007D5B8B" w:rsidRDefault="007D5B8B" w:rsidP="007D5B8B">
      <w:pPr>
        <w:pStyle w:val="Default"/>
        <w:numPr>
          <w:ilvl w:val="0"/>
          <w:numId w:val="12"/>
        </w:numPr>
        <w:spacing w:after="183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бланк заданий; </w:t>
      </w:r>
    </w:p>
    <w:p w:rsidR="007D5B8B" w:rsidRPr="007D5B8B" w:rsidRDefault="007D5B8B" w:rsidP="007D5B8B">
      <w:pPr>
        <w:pStyle w:val="Default"/>
        <w:numPr>
          <w:ilvl w:val="0"/>
          <w:numId w:val="12"/>
        </w:numPr>
        <w:spacing w:after="183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бланк ответов; </w:t>
      </w:r>
    </w:p>
    <w:p w:rsidR="007D5B8B" w:rsidRPr="007D5B8B" w:rsidRDefault="007D5B8B" w:rsidP="007D5B8B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критерии и методика оценивания выполненных олимпиадных заданий. </w:t>
      </w:r>
    </w:p>
    <w:p w:rsidR="007D5B8B" w:rsidRPr="007D5B8B" w:rsidRDefault="007D5B8B" w:rsidP="007D5B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 Рекомендуемые технические параметры оформления материалов: </w:t>
      </w:r>
    </w:p>
    <w:p w:rsidR="007D5B8B" w:rsidRPr="007D5B8B" w:rsidRDefault="007D5B8B" w:rsidP="007D5B8B">
      <w:pPr>
        <w:pStyle w:val="Default"/>
        <w:spacing w:after="179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− размер бумаги (формат листа) – А4; </w:t>
      </w:r>
    </w:p>
    <w:p w:rsidR="007D5B8B" w:rsidRPr="007D5B8B" w:rsidRDefault="007D5B8B" w:rsidP="007D5B8B">
      <w:pPr>
        <w:pStyle w:val="Default"/>
        <w:spacing w:after="179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− размер полей страниц: правое – 1 см, верхнее и нижнее – 2 мм, левое – 3 см; </w:t>
      </w:r>
    </w:p>
    <w:p w:rsidR="007D5B8B" w:rsidRPr="007D5B8B" w:rsidRDefault="007D5B8B" w:rsidP="007D5B8B">
      <w:pPr>
        <w:pStyle w:val="Default"/>
        <w:spacing w:after="179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− размер колонтитулов – 1,25 см; </w:t>
      </w:r>
    </w:p>
    <w:p w:rsidR="007D5B8B" w:rsidRPr="007D5B8B" w:rsidRDefault="007D5B8B" w:rsidP="007D5B8B">
      <w:pPr>
        <w:pStyle w:val="Default"/>
        <w:spacing w:after="179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− отступ первой строки абзаца – 1,25 см; </w:t>
      </w:r>
    </w:p>
    <w:p w:rsidR="007D5B8B" w:rsidRPr="007D5B8B" w:rsidRDefault="007D5B8B" w:rsidP="007D5B8B">
      <w:pPr>
        <w:pStyle w:val="Default"/>
        <w:spacing w:after="179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− размер межстрочного интервала – 1,5; </w:t>
      </w:r>
    </w:p>
    <w:p w:rsidR="007D5B8B" w:rsidRPr="007D5B8B" w:rsidRDefault="007D5B8B" w:rsidP="007D5B8B">
      <w:pPr>
        <w:pStyle w:val="Default"/>
        <w:spacing w:after="179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− размер шрифта – кегль не менее 12; </w:t>
      </w:r>
    </w:p>
    <w:p w:rsidR="007D5B8B" w:rsidRPr="007D5B8B" w:rsidRDefault="007D5B8B" w:rsidP="007D5B8B">
      <w:pPr>
        <w:pStyle w:val="Default"/>
        <w:spacing w:after="179" w:line="360" w:lineRule="auto"/>
        <w:jc w:val="both"/>
        <w:rPr>
          <w:sz w:val="28"/>
          <w:szCs w:val="28"/>
          <w:lang w:val="en-US"/>
        </w:rPr>
      </w:pPr>
      <w:r w:rsidRPr="007D5B8B">
        <w:rPr>
          <w:sz w:val="28"/>
          <w:szCs w:val="28"/>
          <w:lang w:val="en-US"/>
        </w:rPr>
        <w:t xml:space="preserve">− </w:t>
      </w:r>
      <w:r w:rsidRPr="007D5B8B">
        <w:rPr>
          <w:sz w:val="28"/>
          <w:szCs w:val="28"/>
        </w:rPr>
        <w:t>тип</w:t>
      </w:r>
      <w:r w:rsidRPr="007D5B8B">
        <w:rPr>
          <w:sz w:val="28"/>
          <w:szCs w:val="28"/>
          <w:lang w:val="en-US"/>
        </w:rPr>
        <w:t xml:space="preserve"> </w:t>
      </w:r>
      <w:r w:rsidRPr="007D5B8B">
        <w:rPr>
          <w:sz w:val="28"/>
          <w:szCs w:val="28"/>
        </w:rPr>
        <w:t>шрифта</w:t>
      </w:r>
      <w:r w:rsidRPr="007D5B8B">
        <w:rPr>
          <w:sz w:val="28"/>
          <w:szCs w:val="28"/>
          <w:lang w:val="en-US"/>
        </w:rPr>
        <w:t xml:space="preserve"> – Times New Roman; </w:t>
      </w:r>
    </w:p>
    <w:p w:rsidR="007D5B8B" w:rsidRPr="007D5B8B" w:rsidRDefault="007D5B8B" w:rsidP="007D5B8B">
      <w:pPr>
        <w:pStyle w:val="Default"/>
        <w:spacing w:after="179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− выравнивание – по ширине; </w:t>
      </w:r>
    </w:p>
    <w:p w:rsidR="007D5B8B" w:rsidRPr="007D5B8B" w:rsidRDefault="007D5B8B" w:rsidP="007D5B8B">
      <w:pPr>
        <w:pStyle w:val="Default"/>
        <w:spacing w:after="179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− нумерация страниц: страницы должны быть пронумерованы арабскими цифрами в верхней части листа справа с соблюдением сквозной нумерации ко всему документу; </w:t>
      </w:r>
    </w:p>
    <w:p w:rsidR="007D5B8B" w:rsidRPr="007D5B8B" w:rsidRDefault="007D5B8B" w:rsidP="007D5B8B">
      <w:pPr>
        <w:pStyle w:val="Default"/>
        <w:spacing w:after="179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− титульный лист должен быть включен в общую нумерацию страниц бланка ответов, номер страницы на титульном листе не ставится; </w:t>
      </w:r>
    </w:p>
    <w:p w:rsidR="007D5B8B" w:rsidRPr="007D5B8B" w:rsidRDefault="007D5B8B" w:rsidP="007D5B8B">
      <w:pPr>
        <w:pStyle w:val="Default"/>
        <w:spacing w:after="179"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− </w:t>
      </w:r>
      <w:r w:rsidRPr="00775551">
        <w:rPr>
          <w:b/>
          <w:sz w:val="28"/>
          <w:szCs w:val="28"/>
          <w:u w:val="single"/>
        </w:rPr>
        <w:t>рисунки и изображения должны быть хорошего разрешения (качества) и в цвете</w:t>
      </w:r>
      <w:r w:rsidRPr="00775551">
        <w:rPr>
          <w:b/>
          <w:sz w:val="28"/>
          <w:szCs w:val="28"/>
        </w:rPr>
        <w:t>,</w:t>
      </w:r>
      <w:r w:rsidR="00775551">
        <w:rPr>
          <w:sz w:val="28"/>
          <w:szCs w:val="28"/>
        </w:rPr>
        <w:t xml:space="preserve"> </w:t>
      </w:r>
      <w:r w:rsidRPr="007D5B8B">
        <w:rPr>
          <w:sz w:val="28"/>
          <w:szCs w:val="28"/>
        </w:rPr>
        <w:t xml:space="preserve">все детали на рисунках и схемах, необходимые для понимания и выполнения заданий, должны быть чётко видны; </w:t>
      </w:r>
    </w:p>
    <w:p w:rsidR="007D5B8B" w:rsidRPr="007D5B8B" w:rsidRDefault="007D5B8B" w:rsidP="007D5B8B">
      <w:pPr>
        <w:pStyle w:val="Default"/>
        <w:spacing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>− таблицы и схемы должны быть четко обозначены (иметь заголовок, соотносящий таблицу или схему с номером модуля и задания), сгруппированы и рационально размещены на странице</w:t>
      </w:r>
      <w:r>
        <w:rPr>
          <w:sz w:val="28"/>
          <w:szCs w:val="28"/>
        </w:rPr>
        <w:t xml:space="preserve">. </w:t>
      </w:r>
    </w:p>
    <w:p w:rsidR="007D5B8B" w:rsidRPr="007D5B8B" w:rsidRDefault="007D5B8B" w:rsidP="007D5B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Бланки ответов не должны содержать сведений, которые могут раскрыть содержание заданий. При разработке бланков ответов необходимо учитывать следующее: </w:t>
      </w:r>
    </w:p>
    <w:p w:rsidR="007D5B8B" w:rsidRPr="007D5B8B" w:rsidRDefault="007D5B8B" w:rsidP="007D5B8B">
      <w:pPr>
        <w:pStyle w:val="Default"/>
        <w:spacing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 xml:space="preserve">− первый лист бланка ответов – титульный. На титульном листе должна содержаться следующая информация: указание предмета и этапа олимпиады (школьный, муниципальный); текущий учебный год; поле, отведенное под код/шифр участника; </w:t>
      </w:r>
      <w:r w:rsidRPr="007D5B8B">
        <w:rPr>
          <w:sz w:val="28"/>
          <w:szCs w:val="28"/>
        </w:rPr>
        <w:t>строки для</w:t>
      </w:r>
      <w:r w:rsidRPr="007D5B8B">
        <w:rPr>
          <w:sz w:val="28"/>
          <w:szCs w:val="28"/>
        </w:rPr>
        <w:t xml:space="preserve"> заполнения данных участником (Ф.И.О., класс, полное наименование образовательной организации) (пример титульного листа в Приложении 2); </w:t>
      </w:r>
    </w:p>
    <w:p w:rsidR="007D5B8B" w:rsidRPr="007D5B8B" w:rsidRDefault="007D5B8B" w:rsidP="007D5B8B">
      <w:pPr>
        <w:pStyle w:val="Default"/>
        <w:spacing w:line="360" w:lineRule="auto"/>
        <w:jc w:val="both"/>
        <w:rPr>
          <w:sz w:val="28"/>
          <w:szCs w:val="28"/>
        </w:rPr>
      </w:pPr>
      <w:r w:rsidRPr="007D5B8B">
        <w:rPr>
          <w:sz w:val="28"/>
          <w:szCs w:val="28"/>
        </w:rPr>
        <w:t>− второй и последующие листы содержат поле, отведенное под код/шифр участника; указание номеров заданий; поле для выполнения задания участником (разлинованный лист, таблица, схема, рисунок, и т.д.); максимальный балл, который может получить участник за выполнение каждого задания и/или каждого модуля работы; поле для выставления фактически набранных баллов; поле для подписи членов жюри</w:t>
      </w:r>
      <w:r w:rsidRPr="007D5B8B">
        <w:rPr>
          <w:sz w:val="28"/>
          <w:szCs w:val="28"/>
        </w:rPr>
        <w:t xml:space="preserve">. 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Примерное количество заданий для муниципального этапа представлено в Таблице </w:t>
      </w:r>
      <w:r w:rsidR="007D5B8B">
        <w:rPr>
          <w:sz w:val="28"/>
          <w:szCs w:val="28"/>
        </w:rPr>
        <w:t>1</w:t>
      </w:r>
      <w:r w:rsidRPr="00263522">
        <w:rPr>
          <w:sz w:val="28"/>
          <w:szCs w:val="28"/>
        </w:rPr>
        <w:t>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Таблица </w:t>
      </w:r>
      <w:r w:rsidR="007D5B8B">
        <w:rPr>
          <w:sz w:val="28"/>
          <w:szCs w:val="28"/>
        </w:rPr>
        <w:t>1</w:t>
      </w:r>
      <w:r w:rsidRPr="00263522">
        <w:rPr>
          <w:sz w:val="28"/>
          <w:szCs w:val="28"/>
        </w:rPr>
        <w:t>. – Примерное количество заданий для муниципального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2135"/>
        <w:gridCol w:w="2135"/>
        <w:gridCol w:w="2135"/>
      </w:tblGrid>
      <w:tr w:rsidR="008B5A98" w:rsidRPr="00263522" w:rsidTr="008B5A9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Комплект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Часть I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Часть II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Часть III </w:t>
            </w:r>
          </w:p>
        </w:tc>
      </w:tr>
      <w:tr w:rsidR="008B5A98" w:rsidRPr="00263522" w:rsidTr="008B5A9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7 класс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15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5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 </w:t>
            </w:r>
          </w:p>
        </w:tc>
      </w:tr>
      <w:tr w:rsidR="008B5A98" w:rsidRPr="00263522" w:rsidTr="008B5A9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8 класс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15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5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2 </w:t>
            </w:r>
          </w:p>
        </w:tc>
      </w:tr>
      <w:tr w:rsidR="008B5A98" w:rsidRPr="00263522" w:rsidTr="008B5A9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9 класс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20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10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3 </w:t>
            </w:r>
          </w:p>
        </w:tc>
      </w:tr>
      <w:tr w:rsidR="008B5A98" w:rsidRPr="00263522" w:rsidTr="008B5A9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10 класс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25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10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4 </w:t>
            </w:r>
          </w:p>
        </w:tc>
      </w:tr>
      <w:tr w:rsidR="008B5A98" w:rsidRPr="00263522" w:rsidTr="008B5A9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11 класс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30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10 </w:t>
            </w:r>
          </w:p>
        </w:tc>
        <w:tc>
          <w:tcPr>
            <w:tcW w:w="2135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5 </w:t>
            </w:r>
          </w:p>
        </w:tc>
      </w:tr>
    </w:tbl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Как и при подготовке комплектов заданий школьного этапа, уровень сложности заданий должен быть определен таким образом, чтобы на их решение участник смог затратить в общей сложности не более 120 минут. В содержание заданий в каждой параллели необходимо включать задания, охватывающие блоки содержания не только по темам, изучаемым в данном классе, но и блоки содержания из предыдущих классов. Примерное распределение основных блоков содержания по классам представлено в Таблице </w:t>
      </w:r>
      <w:r w:rsidR="007D5B8B">
        <w:rPr>
          <w:sz w:val="28"/>
          <w:szCs w:val="28"/>
        </w:rPr>
        <w:t>2</w:t>
      </w:r>
      <w:r w:rsidRPr="00263522">
        <w:rPr>
          <w:sz w:val="28"/>
          <w:szCs w:val="28"/>
        </w:rPr>
        <w:t>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Таблица </w:t>
      </w:r>
      <w:r w:rsidR="007D5B8B">
        <w:rPr>
          <w:sz w:val="28"/>
          <w:szCs w:val="28"/>
        </w:rPr>
        <w:t>2</w:t>
      </w:r>
      <w:r w:rsidRPr="00263522">
        <w:rPr>
          <w:sz w:val="28"/>
          <w:szCs w:val="28"/>
        </w:rPr>
        <w:t>. – Примерное распределение основных блоков содержания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520"/>
        <w:gridCol w:w="1418"/>
      </w:tblGrid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№ п/п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Блоки содержания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Класс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Биология как наука. Методы научного познания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7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2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Признаки живых организмов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7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3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Царство бактерий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7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4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Царство грибов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7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5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Царство растений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7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6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Царство животных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7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7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Человек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8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8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Система органического мира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9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9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Организм и окружающая среда. Экология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9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10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Цитология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9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11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Многообразие и эволюция живой природы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10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12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Микробиология и биотехнология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10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13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Биология клетки. Биохимия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11 </w:t>
            </w:r>
          </w:p>
        </w:tc>
      </w:tr>
      <w:tr w:rsidR="008B5A98" w:rsidRPr="00263522" w:rsidTr="001937A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14 </w:t>
            </w:r>
          </w:p>
        </w:tc>
        <w:tc>
          <w:tcPr>
            <w:tcW w:w="6520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Молекулярная биология. Генетика </w:t>
            </w:r>
          </w:p>
        </w:tc>
        <w:tc>
          <w:tcPr>
            <w:tcW w:w="1418" w:type="dxa"/>
          </w:tcPr>
          <w:p w:rsidR="008B5A98" w:rsidRPr="00263522" w:rsidRDefault="008B5A98" w:rsidP="00263522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Cs w:val="28"/>
              </w:rPr>
            </w:pPr>
            <w:r w:rsidRPr="00263522">
              <w:rPr>
                <w:rFonts w:cs="Times New Roman"/>
                <w:color w:val="000000"/>
                <w:szCs w:val="28"/>
              </w:rPr>
              <w:t xml:space="preserve">11 </w:t>
            </w:r>
          </w:p>
        </w:tc>
      </w:tr>
    </w:tbl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3522">
        <w:rPr>
          <w:b/>
          <w:bCs/>
          <w:sz w:val="28"/>
          <w:szCs w:val="28"/>
        </w:rPr>
        <w:t>Необходимое материально-техническое обеспечение для выполнения олимпиадных заданий муниципального этапа олимпиады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Для проведения всех мероприятий муниципального этапа олимпиады необходима соответствующая материальная база, которая включает в себя все необходимые элементы для ее проведения.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Как и на школьном этапе олимпиады, для выполнения заданий все участники обеспечиваются отдельным рабочим местом. Каждому участнику должны быть предоставлены предусмотренные для выполнения заданий раздаточные материалы (бланки заданий, бланки (листы) ответов, черновики) и оборудование (карандаши, линейки и т.п.). Желательно обеспечить участников одинаковыми ручками с чернилами установленного организатором цвета.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Комплект заданий олимпиады тиражируется организаторами из расчёта один комплект олимпиадных заданий на участника. Особое внимание следует уделять качеству воспроизведения графической информации (рисунков и схем), для этого необходимо использовать принтер с широким диапазоном воспроизведения градаций серого без потери контрастности, и только чистую (не черновики) офисную бумагу плотностью 80г/м2.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При использовании для проведения муниципального этапа олимпиады информационно-коммуникационных технологий каждый участник должен быть обеспечен персональным компьютером или другим электронным средством связи, на который будет загружен комплект заданий.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3522">
        <w:rPr>
          <w:b/>
          <w:bCs/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При выполнении заданий как школьного, так и муниципального этапов олимпиады допускается использование только справочных материалов, средств связи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калькуляторами, справочными материалами, средствами связи и электронно-вычислительной техникой.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Критерии и методика оценивания выполненных олимпиадных заданий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 Критерии оценивания заданий как школьного, так и муниципального этапов олимпиады, следующие: в тестовых заданиях Части I за каждый верный ответ участник получает по 1 баллу. В тестовых заданиях Части II за каждое верно выполненное задание участник получает по 2,5 балла (за каждый правильный ответ (да/нет) – 0,5 балла). В тестовых заданиях части III участникам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индивидуально. Основная цель введения таких заданий – ориентация участников олимпиады на содержание и типологию заданий последующих этапов ВсОШ по биологии.</w:t>
      </w:r>
    </w:p>
    <w:p w:rsidR="008B5A98" w:rsidRPr="00263522" w:rsidRDefault="008B5A98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При оценивании выполненных олимпиадных заданий не допускается выставление баллов, не предусмотренных критериями и методикой оценивания выполненных олимпиадных заданий, разработанными ЦПМК.</w:t>
      </w:r>
    </w:p>
    <w:p w:rsidR="008B5A98" w:rsidRPr="00263522" w:rsidRDefault="00410C53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Итоговая оценка за выполнение заданий определяется путём сложения суммы баллов, набранных участником за выполнение заданий с последующим приведением к 100-балльной системе. Итоговая оценка участника определяется арифметической суммой всех абсолютных баллов, полученных участником за выполнение олимпиадных заданий, разделенной на максимально возможное количество баллов, которое можно набрать выполнение всех заданий, с последующим умножением на 100. Результат округляется до десятых. В результате максимальная оценка за выполнение всех заданий не должна превышать </w:t>
      </w:r>
      <w:r w:rsidRPr="00263522">
        <w:rPr>
          <w:b/>
          <w:bCs/>
          <w:sz w:val="28"/>
          <w:szCs w:val="28"/>
        </w:rPr>
        <w:t>100 баллов</w:t>
      </w:r>
      <w:r w:rsidRPr="00263522">
        <w:rPr>
          <w:sz w:val="28"/>
          <w:szCs w:val="28"/>
        </w:rPr>
        <w:t>.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Расчет проводится по формуле 1: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noProof/>
          <w:sz w:val="28"/>
          <w:szCs w:val="28"/>
          <w:lang w:eastAsia="ru-RU"/>
        </w:rPr>
        <w:drawing>
          <wp:inline distT="0" distB="0" distL="0" distR="0" wp14:anchorId="312D2D04" wp14:editId="1A80C723">
            <wp:extent cx="46767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где </w:t>
      </w:r>
      <w:r w:rsidRPr="00263522">
        <w:rPr>
          <w:i/>
          <w:iCs/>
          <w:sz w:val="28"/>
          <w:szCs w:val="28"/>
        </w:rPr>
        <w:t xml:space="preserve">Аотн. </w:t>
      </w:r>
      <w:r w:rsidRPr="00263522">
        <w:rPr>
          <w:sz w:val="28"/>
          <w:szCs w:val="28"/>
        </w:rPr>
        <w:t>– итоговая оценка результата выполнения участником заданий (в баллах);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i/>
          <w:iCs/>
          <w:sz w:val="28"/>
          <w:szCs w:val="28"/>
        </w:rPr>
        <w:t xml:space="preserve">Аабс. </w:t>
      </w:r>
      <w:r w:rsidRPr="00263522">
        <w:rPr>
          <w:sz w:val="28"/>
          <w:szCs w:val="28"/>
        </w:rPr>
        <w:t>– сумма баллов, полученных за выполнение участником всех олимпиадных заданий (в баллах);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i/>
          <w:iCs/>
          <w:sz w:val="28"/>
          <w:szCs w:val="28"/>
        </w:rPr>
        <w:t xml:space="preserve">Амакс. </w:t>
      </w:r>
      <w:r w:rsidRPr="00263522">
        <w:rPr>
          <w:sz w:val="28"/>
          <w:szCs w:val="28"/>
        </w:rPr>
        <w:t>– максимальная сумма баллов, которое может быть получена участником за выполнение всех олимпиадных заданий (в баллах).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Например, за выполнение заданий олимпиады участник набрал 56 баллов, а за выполнение всех заданий можно было набрать 120 баллов. В этом случае итоговая оценка участника олимпиады по биологии составит: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56120×100=46,7 балла (округляем до десятых)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3522">
        <w:rPr>
          <w:sz w:val="28"/>
          <w:szCs w:val="28"/>
        </w:rPr>
        <w:t xml:space="preserve">Оценка выполнения участником любого задания </w:t>
      </w:r>
      <w:r w:rsidRPr="00263522">
        <w:rPr>
          <w:b/>
          <w:bCs/>
          <w:sz w:val="28"/>
          <w:szCs w:val="28"/>
        </w:rPr>
        <w:t xml:space="preserve">не может быть отрицательной, </w:t>
      </w:r>
      <w:r w:rsidRPr="00263522">
        <w:rPr>
          <w:sz w:val="28"/>
          <w:szCs w:val="28"/>
        </w:rPr>
        <w:t xml:space="preserve">минимальная оценка, выставляемая за выполнение отдельно взятого задания, – 0 </w:t>
      </w:r>
      <w:r w:rsidRPr="00263522">
        <w:rPr>
          <w:b/>
          <w:bCs/>
          <w:sz w:val="28"/>
          <w:szCs w:val="28"/>
        </w:rPr>
        <w:t>баллов.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призёры.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3522">
        <w:rPr>
          <w:b/>
          <w:bCs/>
          <w:sz w:val="28"/>
          <w:szCs w:val="28"/>
        </w:rPr>
        <w:t>Использование учебной литературы и интернет-ресурсов при подготовке школьников к олимпиаде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При подготовке участников к школьному и муниципальному этапам олимпиады целесообразно использовать следующие источники.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63522">
        <w:rPr>
          <w:i/>
          <w:iCs/>
          <w:sz w:val="28"/>
          <w:szCs w:val="28"/>
        </w:rPr>
        <w:t>Основная литература:</w:t>
      </w:r>
    </w:p>
    <w:p w:rsidR="00410C53" w:rsidRPr="00263522" w:rsidRDefault="00410C53" w:rsidP="002635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Учебники биологии, включенные в федеральный перечень учебников, допущенных к использованию при реализации имеющих государственную аккредитацию образовательных программ.</w:t>
      </w:r>
    </w:p>
    <w:p w:rsidR="00410C53" w:rsidRPr="007D5B8B" w:rsidRDefault="007D5B8B" w:rsidP="007D5B8B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Дополнительная литература: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1. Барабанов С. В. Биология. Человек. Атлас для 6-9 классов. – МЦНМО, 2019.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2. Биологические олимпиады школьников. Вопросы и ответы: методическое пособие / под ред. В. В. Пасечника. – М.: Мнемозина, 2012.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3. Биология. Всероссийские олимпиады. Серия 5 колец. Вып. 1 / под. ред. В. В. Пасечника. – М.: Просвещение, 2008.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4. Биология. Всероссийские олимпиады. Серия 5 колец. Вып. 2 / под. ред. В. В. Пасечника. – М.: Просвещение, 2011.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5. Биология. Международная олимпиада. Серия 5 колец / под ред. В. В. Пасечника. – М.: Просвещение, 2009.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6. Еськов К. Ю. Удивительная палеонтология. История Земли и жизни на ней. – 2016. – 312 с.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7. Камкин А., Каменский А. Фундаментальная и клиническая физиология. – М.: Академия, 2004.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8. Лотова Л. И. Морфология и анатомия высших растений. – М., 2001.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9. Малеева Ю. В., Чуб В. В Биология. Флора. Экспериментальный учебник для 7 класса. – М.: МИРОС, 1994. – 400 с.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10. Рейвн П.; Эверт Р.; Айкхорн С. Современная ботаника. В 2-х томах. – М.: Мир, 1990.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11. Сазанов А. А. Генетика. – СПб., 2011. – 264 с. </w:t>
      </w:r>
    </w:p>
    <w:p w:rsidR="00410C53" w:rsidRPr="00263522" w:rsidRDefault="00410C53" w:rsidP="00263522">
      <w:pPr>
        <w:pStyle w:val="Default"/>
        <w:spacing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12. Сергеев И. Ю. Физиология человека и животных в 3 т. Т. 1 нервная система: анатомия, физиология, нейрофармакология : учебник и практикум для академического бакалавриата / И. Ю. Сергеев, В. А. Дубынин, А. А. Каменский. – М.: Издательство Юрайт, 2019. – 393 с. – (Бакалавр. Академический курс). – ISBN 978-5-9916-8578-8. – Текст: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электронный // ЭБС Юрайт [сайт]. – URL: https://urait.ru/bcode/433616 (дата обращения: 07.07.2021).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13. Тейлор Д., Грин Н., Стаут У. Биология. В 3 т. Пер. с англ. – М.: Бином, 2013. – 1340 с.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14. Тимонин А. К. Ботаника. Т. 3. Высшие растения. – М., 2007.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15. Тимонин А. К., Соколов Д. Д., Шипунов А. Б. Ботаника. Т. 4. Систематика высших растений. Кн. 1-2. – М., 2009. </w:t>
      </w:r>
    </w:p>
    <w:p w:rsidR="00410C53" w:rsidRPr="00263522" w:rsidRDefault="00410C53" w:rsidP="00263522">
      <w:pPr>
        <w:pStyle w:val="Default"/>
        <w:spacing w:after="155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16. Хадорн Э., Венер Р. Общая зоология. Пер. с нем. – М.: Мир, 1989. – 528 с. </w:t>
      </w:r>
    </w:p>
    <w:p w:rsidR="00410C53" w:rsidRPr="00263522" w:rsidRDefault="00410C53" w:rsidP="00263522">
      <w:pPr>
        <w:pStyle w:val="Default"/>
        <w:spacing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17. Чуб В. В. Ботаника. Часть 1. Строение растительного организма. Учебное пособие. – </w:t>
      </w:r>
      <w:r w:rsidR="007D5B8B">
        <w:rPr>
          <w:sz w:val="28"/>
          <w:szCs w:val="28"/>
        </w:rPr>
        <w:t xml:space="preserve">М.: МАКС Пресс, 2005. – 116 с. </w:t>
      </w:r>
    </w:p>
    <w:p w:rsidR="00410C53" w:rsidRPr="007D5B8B" w:rsidRDefault="007D5B8B" w:rsidP="00263522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Интернет-ресурсы:</w:t>
      </w:r>
    </w:p>
    <w:p w:rsidR="00410C53" w:rsidRPr="00263522" w:rsidRDefault="00410C53" w:rsidP="00263522">
      <w:pPr>
        <w:pStyle w:val="Default"/>
        <w:spacing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1. https://biomolecula.ru/ – «Биомолекула» – это научно-популярный сайт, посвящённый молекулярным основам современной биологии и практическим применениям научных достижений в медицине и биотехнологии. Сайт основан в 2007 году выпускниками Биологического факультета МГУ Павлом Натальиным, Антоном Полянским и Антоном Чугуновым. Создатели и редакция сайта – действующие ученые, воплощающие концепцию «онауке из первых рук». Авторами тоже являются научные люди – аспиранты и научные сотрудники. Миссия проекта – нести просвещение в сфере современной биологии, пропагандировать научный взгляд на мир и повышать ценность образования и знаний ср</w:t>
      </w:r>
      <w:r w:rsidR="007D5B8B">
        <w:rPr>
          <w:sz w:val="28"/>
          <w:szCs w:val="28"/>
        </w:rPr>
        <w:t xml:space="preserve">еди русскоговорящей аудитории. </w:t>
      </w:r>
    </w:p>
    <w:p w:rsidR="00410C53" w:rsidRPr="00263522" w:rsidRDefault="00410C53" w:rsidP="00263522">
      <w:pPr>
        <w:pStyle w:val="Default"/>
        <w:spacing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2. https://elementy.ru/ – Элементы большой науки. Создатели «Элементы» видят свою задачу в том, чтобы рассказывать о фундаментальной науке всем, кому интересно устройство мира и пути его познания. Авторы материалов пишут не только о том, что удалось выяснить ученым, но и о том, как эти результаты были получены, насколько они достоверны, что было известно раньше и что еще только предстоит узнать. </w:t>
      </w:r>
    </w:p>
    <w:p w:rsidR="00410C53" w:rsidRPr="00263522" w:rsidRDefault="00410C53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410C53" w:rsidRPr="00263522" w:rsidRDefault="00410C53" w:rsidP="0026352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63522">
        <w:rPr>
          <w:b/>
          <w:bCs/>
          <w:sz w:val="28"/>
          <w:szCs w:val="28"/>
        </w:rPr>
        <w:t>Порядок проведения соревновательных туров олимпиады</w:t>
      </w:r>
    </w:p>
    <w:p w:rsidR="00410C53" w:rsidRPr="00263522" w:rsidRDefault="00410C53" w:rsidP="007D5B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Места проведения олимпиады должны соответствовать санитарным нормам и требованиям Роспотребнадзора, установленным на момент проведения олимпиады.</w:t>
      </w:r>
    </w:p>
    <w:p w:rsidR="00410C53" w:rsidRPr="00263522" w:rsidRDefault="00410C53" w:rsidP="007D5B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Организатор соответствующего этапа олимпиады не позднее 10 календарных дней до начала олимпиады определяет механизм передачи заданий, бланков (листов) ответов, критериев и методики оценивания выполненных олимпиадных заданий для работы жюри, входящих в комплект олимпиадных заданий (далее – комплект заданий).</w:t>
      </w:r>
    </w:p>
    <w:p w:rsidR="00410C53" w:rsidRPr="00263522" w:rsidRDefault="00410C53" w:rsidP="007D5B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Рекомендуется осуществлять передачу комплектов заданий в зашифрованном виде либо в распечатанном виде в закрытых конвертах (пакетах) в день проведения олимпиады по соответствующему общеобразовательному предмету.</w:t>
      </w:r>
    </w:p>
    <w:p w:rsidR="00410C53" w:rsidRPr="00263522" w:rsidRDefault="00410C53" w:rsidP="007D5B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Лицо, получившее материалы (в распечатанном либо электронном виде), несёт персональную ответственность за информационную безопасность переданных ему комплектов заданий и подписывает соглашение о неразглашении конфиденциальной информации.</w:t>
      </w:r>
    </w:p>
    <w:p w:rsidR="00410C53" w:rsidRPr="00263522" w:rsidRDefault="00410C53" w:rsidP="007D5B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Оргкомитет со</w:t>
      </w:r>
      <w:r w:rsidR="007D5B8B">
        <w:rPr>
          <w:sz w:val="28"/>
          <w:szCs w:val="28"/>
        </w:rPr>
        <w:t>ответствующего этапа олимпиады:</w:t>
      </w:r>
    </w:p>
    <w:p w:rsidR="00410C53" w:rsidRPr="00293911" w:rsidRDefault="00410C53" w:rsidP="001937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собирает у участников олимпиады согласия на обработку персональных данных;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информирует участников о сроках и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площадок проведения олимпиады;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обеспечивает выполнение требований к материально-техническому оснащению олимпиады по каждому общеобразовательному предмету;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проводит регистрацию участников в день проведения олимпиады по каждому общеобразовательному предмету;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обеспечивает тиражирование материалов в день проведения олимпиады;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назначает организаторов в аудитории проведения олимпиады по каждому общеобразовательному предмету;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обеспечивает контроль соблюдения выполнения участниками требований Порядка, оргмодели и иных локальных актов;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осуществляет кодирование (обезличивание) работ участников олимпиады;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осуществляет хранение работ участников олимпиады в течение срока, установленного оргмоделью;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обеспечивает своевременную передачу обезличенных работ участников членам жюри для проверки;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осуществляет декодирование работ участников олимпиады;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осуществляет подготовку и внесение данных в протокол предварительных результатов;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информирует участников о результатах выполнения ими олимпиадных заданий;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и проведения процедуры апелляции по каждому общеобразовательному предмету;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организует проведение процедур анализа и показа выполненных олимпиадных заданий для участников олимпиады; </w:t>
      </w:r>
    </w:p>
    <w:p w:rsidR="00410C53" w:rsidRPr="00293911" w:rsidRDefault="00410C53" w:rsidP="0029391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принимает заявления на апелляцию от участников олимпиады; </w:t>
      </w:r>
    </w:p>
    <w:p w:rsidR="00410C53" w:rsidRPr="002823C1" w:rsidRDefault="00410C53" w:rsidP="0026352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93911">
        <w:rPr>
          <w:rFonts w:cs="Times New Roman"/>
          <w:color w:val="000000"/>
          <w:szCs w:val="28"/>
        </w:rPr>
        <w:t xml:space="preserve">организует проведение апелляций по каждому общеобразовательному предмету. </w:t>
      </w:r>
    </w:p>
    <w:p w:rsidR="00410C53" w:rsidRPr="00263522" w:rsidRDefault="00410C53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Для участия в олимпиаде участнику необходимо предъявить документ, удостоверяющий личность (паспорт), либо свидетельство о рождении (для участников, не </w:t>
      </w:r>
      <w:r w:rsidR="002823C1">
        <w:rPr>
          <w:sz w:val="28"/>
          <w:szCs w:val="28"/>
        </w:rPr>
        <w:t>достигших 14-летнего возраста).</w:t>
      </w:r>
    </w:p>
    <w:p w:rsidR="00F52F39" w:rsidRPr="00263522" w:rsidRDefault="00F52F39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с учетом настоящих методических рекомендаций и требований к проведению олимпиады по каждому общеобразовательному предмету.</w:t>
      </w:r>
    </w:p>
    <w:p w:rsidR="00F52F39" w:rsidRPr="00263522" w:rsidRDefault="00F52F39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До начала соревновательных туров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</w:t>
      </w:r>
      <w:r w:rsidRPr="00263522">
        <w:rPr>
          <w:sz w:val="28"/>
          <w:szCs w:val="28"/>
        </w:rPr>
        <w:t xml:space="preserve"> </w:t>
      </w:r>
      <w:r w:rsidRPr="00263522">
        <w:rPr>
          <w:sz w:val="28"/>
          <w:szCs w:val="28"/>
        </w:rPr>
        <w:t>олимпиадных заданий, просмотра работ участников и порядке подачи апелляции в случаях несогласия с выставленными баллами.</w:t>
      </w:r>
    </w:p>
    <w:p w:rsidR="00F52F39" w:rsidRPr="00F52F39" w:rsidRDefault="00F52F39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Во время проведения соревновательных туров участникам запрещается:</w:t>
      </w:r>
    </w:p>
    <w:p w:rsidR="00F52F39" w:rsidRPr="00F52F39" w:rsidRDefault="00F52F39" w:rsidP="00263522">
      <w:pPr>
        <w:autoSpaceDE w:val="0"/>
        <w:autoSpaceDN w:val="0"/>
        <w:adjustRightInd w:val="0"/>
        <w:spacing w:after="183"/>
        <w:ind w:firstLine="0"/>
        <w:rPr>
          <w:rFonts w:cs="Times New Roman"/>
          <w:color w:val="000000"/>
          <w:szCs w:val="28"/>
        </w:rPr>
      </w:pPr>
      <w:r w:rsidRPr="00F52F39">
        <w:rPr>
          <w:rFonts w:cs="Times New Roman"/>
          <w:color w:val="000000"/>
          <w:szCs w:val="28"/>
        </w:rPr>
        <w:t xml:space="preserve">общаться друг с другом, свободно перемещаться по аудитории; </w:t>
      </w:r>
    </w:p>
    <w:p w:rsidR="00F52F39" w:rsidRPr="002823C1" w:rsidRDefault="00F52F39" w:rsidP="002823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2823C1">
        <w:rPr>
          <w:rFonts w:cs="Times New Roman"/>
          <w:color w:val="000000"/>
          <w:szCs w:val="28"/>
        </w:rPr>
        <w:t xml:space="preserve">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 </w:t>
      </w:r>
    </w:p>
    <w:p w:rsidR="00F52F39" w:rsidRPr="002823C1" w:rsidRDefault="00F52F39" w:rsidP="002823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2823C1">
        <w:rPr>
          <w:rFonts w:cs="Times New Roman"/>
          <w:color w:val="000000"/>
          <w:szCs w:val="28"/>
        </w:rPr>
        <w:t xml:space="preserve"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и не прописано в требованиях к проведению олимпиады по конкретному общеобразовательному предмету; </w:t>
      </w:r>
    </w:p>
    <w:p w:rsidR="00F52F39" w:rsidRPr="002823C1" w:rsidRDefault="00F52F39" w:rsidP="002635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823C1">
        <w:rPr>
          <w:rFonts w:cs="Times New Roman"/>
          <w:color w:val="000000"/>
          <w:szCs w:val="28"/>
        </w:rPr>
        <w:t xml:space="preserve">покидать место проведения без разрешения организаторов или членов оргкомитета. </w:t>
      </w:r>
    </w:p>
    <w:p w:rsidR="00F52F39" w:rsidRPr="00263522" w:rsidRDefault="00F52F39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В случае нарушения установленных правил участник олимпиады удаляется из аудитории, а его работа аннулируется. В отношении удаленного участника составляется акт, который подписывается организаторами и членами оргкомитета.</w:t>
      </w:r>
    </w:p>
    <w:p w:rsidR="00F52F39" w:rsidRPr="00263522" w:rsidRDefault="00F52F39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</w:t>
      </w:r>
    </w:p>
    <w:p w:rsidR="00F52F39" w:rsidRPr="00263522" w:rsidRDefault="00F52F39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F52F39" w:rsidRPr="00263522" w:rsidRDefault="00F52F39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В каждой аудитории, где проходят соревновательные туры, необходимо обеспечить наличие часов. Время начала и окончания соревновательного тура олимпиады фиксируется организатором на информационном стенде (школьной доске).</w:t>
      </w:r>
    </w:p>
    <w:p w:rsidR="00F52F39" w:rsidRPr="00263522" w:rsidRDefault="00F52F39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Все участники во время проведения олимпиады должны размещаться по 1 человеку за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F52F39" w:rsidRPr="00263522" w:rsidRDefault="00F52F39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В местах проведения соревновательных туров олимпиады вправе присутствовать: представители организатора, оргкомитета и жюри,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F52F39" w:rsidRPr="00263522" w:rsidRDefault="00F52F39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документ, удостоверяющий личность).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Все участники соответствующего этапа олимпиады обеспечиваются: </w:t>
      </w:r>
    </w:p>
    <w:p w:rsidR="00263522" w:rsidRPr="00263522" w:rsidRDefault="00263522" w:rsidP="002823C1">
      <w:pPr>
        <w:pStyle w:val="Default"/>
        <w:numPr>
          <w:ilvl w:val="0"/>
          <w:numId w:val="15"/>
        </w:numPr>
        <w:spacing w:after="184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черновиками (при необходимости); </w:t>
      </w:r>
    </w:p>
    <w:p w:rsidR="00263522" w:rsidRPr="00263522" w:rsidRDefault="00263522" w:rsidP="002823C1">
      <w:pPr>
        <w:pStyle w:val="Default"/>
        <w:numPr>
          <w:ilvl w:val="0"/>
          <w:numId w:val="15"/>
        </w:numPr>
        <w:spacing w:after="184"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заданиями, бланками (листами) ответов; </w:t>
      </w:r>
    </w:p>
    <w:p w:rsidR="00263522" w:rsidRPr="002823C1" w:rsidRDefault="00263522" w:rsidP="00263522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До начала работы участники олимпиады под руководством организаторов в аудитории заполняют титульный лист. Титульный лист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олимпиадных заданий.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После заполнения титульных листов участники одновременно приступают к выполнению заданий.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Задания могут выполняться участниками только на бланках (листах) ответов, выданных организаторами.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За 30 минут и за 5 минут до времени окончания выполнения заданий организаторам необходимо сообщить участникам о времени, оставшемся до завершения выполнения заданий.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После окончания времени выполнения олимпиадных заданий все листы,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Бланки (листы) ответов и черновики сдаются организаторам, которые после окончания выполнения работ всеми участниками передают их работы членам оргкомитета.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Кодирование работ осуществляется шифровальной комиссией после выполнения олимпиадных заданий всеми участниками олимпиады.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Работы участников олимпиады не подлежат декодированию до окончания проверки всех работ участников членами жюри.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и покинуть место проведения соревновательного тура.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263522" w:rsidRPr="002823C1" w:rsidRDefault="00263522" w:rsidP="0026352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63522">
        <w:rPr>
          <w:b/>
          <w:sz w:val="28"/>
          <w:szCs w:val="28"/>
        </w:rPr>
        <w:t>Порядок проверки олимпиадных работ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Состав жюри олимпиады формируется из числа педагогических, научно-педагогических работников, руководящих работников ОО, аспирантов, ординаторов,</w:t>
      </w:r>
      <w:r w:rsidRPr="00263522">
        <w:rPr>
          <w:sz w:val="28"/>
          <w:szCs w:val="28"/>
        </w:rPr>
        <w:t xml:space="preserve"> </w:t>
      </w:r>
      <w:r w:rsidRPr="00263522">
        <w:rPr>
          <w:sz w:val="28"/>
          <w:szCs w:val="28"/>
        </w:rPr>
        <w:t>победителей международных олимпиад школьников и победителей и призёров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Число членов жюри и школьного, и муниципального этапов олимпиады по каждому общеобразовательному предмету должно составлять не менее 5 человек.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аннулируется, участнику выставляется 0 баллов за данный тур, о чем составляется протокол представителем организатора.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Кодированные работы участников олимпиады передаются председателю жюри соответствующего этапа олимпиады.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 или РПМК.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Проверку выполненных олимпиадных работ участников олимпиады рекомендуется проводить не менее чем двумя членами жюри.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После проверки всех выполненных олимпиадных работ участников жюри составляет протокол результатов и передаёт бланки (листы) ответов в оргкомитет для их декодирования.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После проведения процедуры декодирования результаты участников (в виде рейтинговой таблицы) размещаются на информационном стенде ОО, а также на информационном ресурсе организатора в сети Интернет.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По итогам проверки выполненных олимпиадных работ участников олимпиады, а также проведения процедуры апелляции организатору направляется аналитический отчёт о результатах выполнения олимпиадных заданий, подписанный председателем жюри.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:rsidR="00263522" w:rsidRPr="00263522" w:rsidRDefault="00263522" w:rsidP="0026352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63522">
        <w:rPr>
          <w:b/>
          <w:bCs/>
          <w:sz w:val="28"/>
          <w:szCs w:val="28"/>
        </w:rPr>
        <w:t>Порядок проведения процедуры анализа, показа и апелляции по результатам проверки заданий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Анализ олимпиадных заданий и их решений проходит в сроки, уставленные оргкомитетом.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По решению организатора анализ олимпиадных заданий и их решений может проводиться очно или с использованием информационно-коммуникационных технологий.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Анализ олимпианых заданий и их решений осуществляют члены жюри соответствующего этапа олимпиады.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В ходе анализа олимпиадных заданий и их решений представители жюри подробно объясняют критерии оценивания каждого из заданий и дают общую оценку по итогам выполнения заданий.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После проведения анализа олимпиадных заданий и их решений в установленное организатором время жюри по запросу участников проводит показ выполненных ими олимпиадных работ.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Показ выполненных олимпиадных работ участников осуществляется в сроки, уставленные оргкомитетом в соответствии с оргмоделью соответствующего этапа олимпиады.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Во время показа запрещено выносить работы участников, выполнять фото- и видеофиксацию работы, делать в ней какие-либо пометки.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Участник олимпиады вправе подать апелляцию о несогласии с выставленными баллами (далее – апелляция). Срок окончания подачи заявлений на апелляцию и время ее проведения устанавливается оргмоделью соответствующего этапа олимпиады.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Апелляция, по решению организатора,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предоставляется организатору.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Рассмотрение апелляции проводится в присутствии участника олимпиады, если в он в своем заявлении не просит рассмотреть её без его участия.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Для проведения апелляции организатором олимпиады, в соответствии с Порядком проведения ВсОШ создается апелляционная комиссия. Рекомендуемое количество членов комиссии – нечетное, но не менее 3-х человек.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Решения апелляционной комиссии принимаются простым большинством голосов.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В случае равенства голосов председатель комиссии имеет право решающего голоса.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Для рассмотрения апелляции членам апелляционной комиссии предоставляются либо копии, либо оригинал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предварительный протокол оценивания работ участников.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Апелляционная комиссия может принять следующие решения:</w:t>
      </w:r>
    </w:p>
    <w:p w:rsidR="00263522" w:rsidRPr="00263522" w:rsidRDefault="00263522" w:rsidP="00263522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szCs w:val="28"/>
        </w:rPr>
      </w:pPr>
      <w:r w:rsidRPr="00263522">
        <w:rPr>
          <w:rFonts w:cs="Times New Roman"/>
          <w:color w:val="000000"/>
          <w:szCs w:val="28"/>
        </w:rPr>
        <w:t>- отклонить апелляцию, сохранить количество баллов;</w:t>
      </w:r>
    </w:p>
    <w:p w:rsidR="00263522" w:rsidRPr="00263522" w:rsidRDefault="00263522" w:rsidP="00263522">
      <w:pPr>
        <w:pStyle w:val="Default"/>
        <w:spacing w:line="360" w:lineRule="auto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- удовлетворить апелляцию с понижением количества баллов; </w:t>
      </w:r>
    </w:p>
    <w:p w:rsidR="00263522" w:rsidRPr="00263522" w:rsidRDefault="00263522" w:rsidP="00263522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szCs w:val="28"/>
        </w:rPr>
      </w:pPr>
      <w:r w:rsidRPr="00263522">
        <w:rPr>
          <w:rFonts w:cs="Times New Roman"/>
          <w:color w:val="000000"/>
          <w:szCs w:val="28"/>
        </w:rPr>
        <w:t xml:space="preserve">- удовлетворить апелляцию с повышением количества баллов. </w:t>
      </w:r>
    </w:p>
    <w:p w:rsidR="00263522" w:rsidRPr="00263522" w:rsidRDefault="00263522" w:rsidP="002823C1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63522">
        <w:rPr>
          <w:rFonts w:cs="Times New Roman"/>
          <w:color w:val="000000"/>
          <w:szCs w:val="28"/>
        </w:rPr>
        <w:t xml:space="preserve">Апелляционная комиссия по итогам проведения апелляции информирует участников олимпиады о принятом решении. </w:t>
      </w:r>
    </w:p>
    <w:p w:rsidR="00263522" w:rsidRPr="00263522" w:rsidRDefault="00263522" w:rsidP="002823C1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63522">
        <w:rPr>
          <w:rFonts w:cs="Times New Roman"/>
          <w:color w:val="000000"/>
          <w:szCs w:val="28"/>
        </w:rPr>
        <w:t xml:space="preserve">Решение апелляционной комиссии является окончательным. </w:t>
      </w:r>
    </w:p>
    <w:p w:rsidR="00263522" w:rsidRPr="00263522" w:rsidRDefault="00263522" w:rsidP="002823C1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263522">
        <w:rPr>
          <w:rFonts w:cs="Times New Roman"/>
          <w:color w:val="000000"/>
          <w:szCs w:val="28"/>
        </w:rPr>
        <w:t xml:space="preserve">Решения апелляционной комиссии оформляются протоколами по установленной организатором форме.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Протоколы апелляции передаются председателем апелляционной комиссии в оргкомитет.</w:t>
      </w:r>
    </w:p>
    <w:p w:rsidR="00410C53" w:rsidRPr="00263522" w:rsidRDefault="00263522" w:rsidP="00263522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3522">
        <w:rPr>
          <w:b/>
          <w:bCs/>
          <w:sz w:val="28"/>
          <w:szCs w:val="28"/>
        </w:rPr>
        <w:t>Порядок подведения итогов олимпиады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соответствующего этапа олимпиады должны быть внесены соответствующие изменения.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соответствующего этапа по каждому общеобразовательному предмету. </w:t>
      </w:r>
    </w:p>
    <w:p w:rsidR="00263522" w:rsidRPr="00263522" w:rsidRDefault="00263522" w:rsidP="002823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3522">
        <w:rPr>
          <w:sz w:val="28"/>
          <w:szCs w:val="28"/>
        </w:rPr>
        <w:t>Итоговые результаты олимпиады организатор публикует на своем официальном ресурсе в</w:t>
      </w:r>
      <w:r w:rsidRPr="00263522">
        <w:rPr>
          <w:sz w:val="28"/>
          <w:szCs w:val="28"/>
        </w:rPr>
        <w:t xml:space="preserve"> </w:t>
      </w:r>
      <w:r w:rsidRPr="00263522">
        <w:rPr>
          <w:sz w:val="28"/>
          <w:szCs w:val="28"/>
        </w:rPr>
        <w:t>сети Интернет.</w:t>
      </w: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p w:rsidR="00775551" w:rsidRPr="00263522" w:rsidRDefault="00775551" w:rsidP="00263522">
      <w:pPr>
        <w:pStyle w:val="Default"/>
        <w:spacing w:line="360" w:lineRule="auto"/>
        <w:jc w:val="both"/>
        <w:rPr>
          <w:sz w:val="28"/>
          <w:szCs w:val="28"/>
        </w:rPr>
      </w:pPr>
    </w:p>
    <w:sectPr w:rsidR="00775551" w:rsidRPr="002635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53" w:rsidRDefault="00410C53" w:rsidP="006A7E64">
      <w:pPr>
        <w:spacing w:after="0" w:line="240" w:lineRule="auto"/>
      </w:pPr>
      <w:r>
        <w:separator/>
      </w:r>
    </w:p>
  </w:endnote>
  <w:endnote w:type="continuationSeparator" w:id="0">
    <w:p w:rsidR="00410C53" w:rsidRDefault="00410C53" w:rsidP="006A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85940"/>
      <w:docPartObj>
        <w:docPartGallery w:val="Page Numbers (Bottom of Page)"/>
        <w:docPartUnique/>
      </w:docPartObj>
    </w:sdtPr>
    <w:sdtContent>
      <w:p w:rsidR="00410C53" w:rsidRDefault="00410C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51">
          <w:rPr>
            <w:noProof/>
          </w:rPr>
          <w:t>23</w:t>
        </w:r>
        <w:r>
          <w:fldChar w:fldCharType="end"/>
        </w:r>
      </w:p>
    </w:sdtContent>
  </w:sdt>
  <w:p w:rsidR="00410C53" w:rsidRDefault="00410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53" w:rsidRDefault="00410C53" w:rsidP="006A7E64">
      <w:pPr>
        <w:spacing w:after="0" w:line="240" w:lineRule="auto"/>
      </w:pPr>
      <w:r>
        <w:separator/>
      </w:r>
    </w:p>
  </w:footnote>
  <w:footnote w:type="continuationSeparator" w:id="0">
    <w:p w:rsidR="00410C53" w:rsidRDefault="00410C53" w:rsidP="006A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CAB4C"/>
    <w:multiLevelType w:val="hybridMultilevel"/>
    <w:tmpl w:val="FE50C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98F13B"/>
    <w:multiLevelType w:val="hybridMultilevel"/>
    <w:tmpl w:val="07503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BBE684"/>
    <w:multiLevelType w:val="hybridMultilevel"/>
    <w:tmpl w:val="18A13D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9153A0"/>
    <w:multiLevelType w:val="hybridMultilevel"/>
    <w:tmpl w:val="ED625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29BF"/>
    <w:multiLevelType w:val="hybridMultilevel"/>
    <w:tmpl w:val="901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160"/>
    <w:multiLevelType w:val="hybridMultilevel"/>
    <w:tmpl w:val="994EA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FFD6"/>
    <w:multiLevelType w:val="hybridMultilevel"/>
    <w:tmpl w:val="CDD94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F55798"/>
    <w:multiLevelType w:val="hybridMultilevel"/>
    <w:tmpl w:val="723A7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318F1"/>
    <w:multiLevelType w:val="hybridMultilevel"/>
    <w:tmpl w:val="29EE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36B5"/>
    <w:multiLevelType w:val="hybridMultilevel"/>
    <w:tmpl w:val="11BE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42A"/>
    <w:multiLevelType w:val="hybridMultilevel"/>
    <w:tmpl w:val="0D18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C06DF"/>
    <w:multiLevelType w:val="hybridMultilevel"/>
    <w:tmpl w:val="F6D54D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B0C13FB"/>
    <w:multiLevelType w:val="hybridMultilevel"/>
    <w:tmpl w:val="93A4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37335"/>
    <w:multiLevelType w:val="hybridMultilevel"/>
    <w:tmpl w:val="F8A46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26ECA"/>
    <w:multiLevelType w:val="hybridMultilevel"/>
    <w:tmpl w:val="9F78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96"/>
    <w:rsid w:val="001937A4"/>
    <w:rsid w:val="00263522"/>
    <w:rsid w:val="002823C1"/>
    <w:rsid w:val="00293911"/>
    <w:rsid w:val="00410C53"/>
    <w:rsid w:val="004C5D96"/>
    <w:rsid w:val="00562717"/>
    <w:rsid w:val="0063050B"/>
    <w:rsid w:val="006A1E3D"/>
    <w:rsid w:val="006A7E64"/>
    <w:rsid w:val="00775551"/>
    <w:rsid w:val="007D5B8B"/>
    <w:rsid w:val="00832882"/>
    <w:rsid w:val="008B5A98"/>
    <w:rsid w:val="0091673E"/>
    <w:rsid w:val="00F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6240"/>
  <w15:docId w15:val="{383C6914-59BD-4449-8593-DE53400D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3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7E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E6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A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E6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Вишневская</dc:creator>
  <cp:keywords/>
  <dc:description/>
  <cp:lastModifiedBy>Олеся Вишневская</cp:lastModifiedBy>
  <cp:revision>5</cp:revision>
  <dcterms:created xsi:type="dcterms:W3CDTF">2023-09-26T23:45:00Z</dcterms:created>
  <dcterms:modified xsi:type="dcterms:W3CDTF">2023-10-02T04:08:00Z</dcterms:modified>
</cp:coreProperties>
</file>